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BF2" w:rsidRPr="006A1558" w:rsidRDefault="005A1BF2" w:rsidP="005A1BF2">
      <w:pPr>
        <w:pStyle w:val="a8"/>
        <w:ind w:firstLine="426"/>
        <w:jc w:val="right"/>
        <w:rPr>
          <w:rFonts w:ascii="Times New Roman" w:hAnsi="Times New Roman" w:cs="Times New Roman"/>
          <w:sz w:val="24"/>
          <w:szCs w:val="24"/>
          <w:lang w:val="kk-KZ"/>
        </w:rPr>
      </w:pPr>
      <w:r w:rsidRPr="006A1558">
        <w:rPr>
          <w:rFonts w:ascii="Times New Roman" w:hAnsi="Times New Roman" w:cs="Times New Roman"/>
          <w:sz w:val="24"/>
          <w:szCs w:val="24"/>
          <w:lang w:val="kk-KZ"/>
        </w:rPr>
        <w:t>Ф.7.03-03</w:t>
      </w: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Қазақстан Республикасының Білім және Ғылым министрлігі</w:t>
      </w:r>
    </w:p>
    <w:p w:rsidR="005A1BF2" w:rsidRPr="006A1558" w:rsidRDefault="005A1BF2" w:rsidP="005A1BF2">
      <w:pPr>
        <w:pStyle w:val="a8"/>
        <w:ind w:firstLine="426"/>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М.Әуезов атындағы Оңтүстік Қазақстан мемлекеттік университеті</w:t>
      </w:r>
    </w:p>
    <w:p w:rsidR="005A1BF2" w:rsidRPr="006A1558" w:rsidRDefault="005A1BF2" w:rsidP="005A1BF2">
      <w:pPr>
        <w:pStyle w:val="a8"/>
        <w:ind w:firstLine="426"/>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«Қылмыстық процесс және криминалистика» кафедрасы</w:t>
      </w: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Утаров К.А.</w:t>
      </w: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tabs>
          <w:tab w:val="left" w:pos="7513"/>
        </w:tabs>
        <w:ind w:left="567"/>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6М030100 –Құқықтану мамандығы магистранттары үшін «Өз құқықтары мен мүдделерін немесе өкілдік ететін құқықтар мен мүдделерді қорғайтын процесс қатысушылары» пәнін оқытуға арналған </w:t>
      </w:r>
      <w:r w:rsidRPr="006A1558">
        <w:rPr>
          <w:rFonts w:ascii="Times New Roman" w:hAnsi="Times New Roman" w:cs="Times New Roman"/>
          <w:sz w:val="24"/>
          <w:szCs w:val="24"/>
          <w:lang w:val="kk-KZ"/>
        </w:rPr>
        <w:br/>
      </w:r>
    </w:p>
    <w:p w:rsidR="005A1BF2" w:rsidRPr="006A1558" w:rsidRDefault="005A1BF2" w:rsidP="005A1BF2">
      <w:pPr>
        <w:pStyle w:val="a8"/>
        <w:ind w:firstLine="426"/>
        <w:jc w:val="center"/>
        <w:rPr>
          <w:rFonts w:ascii="Times New Roman" w:hAnsi="Times New Roman" w:cs="Times New Roman"/>
          <w:b/>
          <w:sz w:val="24"/>
          <w:szCs w:val="24"/>
          <w:lang w:val="kk-KZ"/>
        </w:rPr>
      </w:pPr>
      <w:r w:rsidRPr="006A1558">
        <w:rPr>
          <w:rFonts w:ascii="Times New Roman" w:hAnsi="Times New Roman" w:cs="Times New Roman"/>
          <w:b/>
          <w:sz w:val="24"/>
          <w:szCs w:val="24"/>
          <w:lang w:val="kk-KZ"/>
        </w:rPr>
        <w:t>ӘДІСТЕМЕЛІК НҰСҚАУ</w:t>
      </w: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rPr>
          <w:rFonts w:ascii="Times New Roman" w:hAnsi="Times New Roman"/>
          <w:iCs/>
          <w:sz w:val="28"/>
          <w:szCs w:val="28"/>
        </w:rPr>
      </w:pPr>
      <w:r w:rsidRPr="006A1558">
        <w:rPr>
          <w:rFonts w:ascii="Times New Roman" w:hAnsi="Times New Roman"/>
          <w:iCs/>
          <w:noProof/>
          <w:sz w:val="28"/>
          <w:szCs w:val="28"/>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5A1BF2" w:rsidRPr="006A1558" w:rsidRDefault="005A1BF2" w:rsidP="005A1BF2">
      <w:pPr>
        <w:pStyle w:val="a8"/>
        <w:ind w:left="1400"/>
        <w:rPr>
          <w:rFonts w:ascii="Times New Roman" w:hAnsi="Times New Roman"/>
          <w:iCs/>
          <w:sz w:val="28"/>
          <w:szCs w:val="28"/>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p>
    <w:p w:rsidR="005A1BF2" w:rsidRPr="006A1558" w:rsidRDefault="005A1BF2" w:rsidP="005A1BF2">
      <w:pPr>
        <w:pStyle w:val="a8"/>
        <w:ind w:firstLine="426"/>
        <w:jc w:val="center"/>
        <w:rPr>
          <w:rFonts w:ascii="Times New Roman" w:hAnsi="Times New Roman" w:cs="Times New Roman"/>
          <w:sz w:val="24"/>
          <w:szCs w:val="24"/>
          <w:lang w:val="kk-KZ"/>
        </w:rPr>
      </w:pPr>
      <w:r w:rsidRPr="006A1558">
        <w:rPr>
          <w:rFonts w:ascii="Times New Roman" w:hAnsi="Times New Roman" w:cs="Times New Roman"/>
          <w:sz w:val="24"/>
          <w:szCs w:val="24"/>
          <w:lang w:val="kk-KZ"/>
        </w:rPr>
        <w:t>Шымкент, 2017</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AC2343"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lastRenderedPageBreak/>
        <w:t>ӘОЖ</w:t>
      </w:r>
      <w:r w:rsidR="00AC2343">
        <w:rPr>
          <w:rFonts w:ascii="Times New Roman" w:hAnsi="Times New Roman" w:cs="Times New Roman"/>
          <w:sz w:val="24"/>
          <w:szCs w:val="24"/>
          <w:lang w:val="kk-KZ"/>
        </w:rPr>
        <w:t xml:space="preserve"> 343.13 </w:t>
      </w:r>
      <w:r w:rsidR="00AC2343">
        <w:rPr>
          <w:rFonts w:ascii="Times New Roman" w:hAnsi="Times New Roman" w:cs="Times New Roman"/>
          <w:sz w:val="24"/>
          <w:szCs w:val="24"/>
        </w:rPr>
        <w:t>(083.13)</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Құрастырушылар: з.ғ.к., аға оқытушы Утаров К.А.</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6М030100 –Құқықтану мамандығы магистранттары үшін «Өз құқықтары мен мүдделерін немесе өкілдік ететін құқықтар мен мүдделерді қорғайтын процесс қатысушылары» пәнін оқытуға арналған әдістемелік нұсқау. Шымкент: Оңтүстік Қазақстан мемле</w:t>
      </w:r>
      <w:r w:rsidR="00AC2343">
        <w:rPr>
          <w:rFonts w:ascii="Times New Roman" w:hAnsi="Times New Roman" w:cs="Times New Roman"/>
          <w:sz w:val="24"/>
          <w:szCs w:val="24"/>
          <w:lang w:val="kk-KZ"/>
        </w:rPr>
        <w:t>кеттік университеті, 2017, -  36</w:t>
      </w:r>
      <w:r w:rsidRPr="006A1558">
        <w:rPr>
          <w:rFonts w:ascii="Times New Roman" w:hAnsi="Times New Roman" w:cs="Times New Roman"/>
          <w:sz w:val="24"/>
          <w:szCs w:val="24"/>
          <w:lang w:val="kk-KZ"/>
        </w:rPr>
        <w:t xml:space="preserve"> бет.</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Әдістемелік нұсқау 6М030100 –Құқықтану мамандығы магистрантта</w:t>
      </w:r>
      <w:r w:rsidR="00B57821" w:rsidRPr="006A1558">
        <w:rPr>
          <w:rFonts w:ascii="Times New Roman" w:hAnsi="Times New Roman" w:cs="Times New Roman"/>
          <w:sz w:val="24"/>
          <w:szCs w:val="24"/>
          <w:lang w:val="kk-KZ"/>
        </w:rPr>
        <w:t>рына</w:t>
      </w:r>
      <w:r w:rsidRPr="006A1558">
        <w:rPr>
          <w:rFonts w:ascii="Times New Roman" w:hAnsi="Times New Roman" w:cs="Times New Roman"/>
          <w:sz w:val="24"/>
          <w:szCs w:val="24"/>
          <w:lang w:val="kk-KZ"/>
        </w:rPr>
        <w:t xml:space="preserve"> арналған.</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w:t>
      </w:r>
      <w:r w:rsidR="00B57821" w:rsidRPr="006A1558">
        <w:rPr>
          <w:rFonts w:ascii="Times New Roman" w:hAnsi="Times New Roman" w:cs="Times New Roman"/>
          <w:sz w:val="24"/>
          <w:szCs w:val="24"/>
          <w:lang w:val="kk-KZ"/>
        </w:rPr>
        <w:t>Өз құқықтары мен мүдделерін немесе өкілдік ететін құқықтар мен мүдделерді қорғайтын процесс қатысушылары</w:t>
      </w:r>
      <w:r w:rsidRPr="006A1558">
        <w:rPr>
          <w:rFonts w:ascii="Times New Roman" w:hAnsi="Times New Roman" w:cs="Times New Roman"/>
          <w:sz w:val="24"/>
          <w:szCs w:val="24"/>
          <w:lang w:val="kk-KZ"/>
        </w:rPr>
        <w:t xml:space="preserve">» пәнін оқытуға арналған нұсқауда дәріс және семинар сабақтарының күнтізбелік тақырыптық жоспарларына, сонымен қатар, алған білімдерін тереңдетуге арналған </w:t>
      </w:r>
      <w:r w:rsidR="00B57821" w:rsidRPr="006A1558">
        <w:rPr>
          <w:rFonts w:ascii="Times New Roman" w:hAnsi="Times New Roman" w:cs="Times New Roman"/>
          <w:sz w:val="24"/>
          <w:szCs w:val="24"/>
          <w:lang w:val="kk-KZ"/>
        </w:rPr>
        <w:t>магистранттардын</w:t>
      </w:r>
      <w:r w:rsidRPr="006A1558">
        <w:rPr>
          <w:rFonts w:ascii="Times New Roman" w:hAnsi="Times New Roman" w:cs="Times New Roman"/>
          <w:sz w:val="24"/>
          <w:szCs w:val="24"/>
          <w:lang w:val="kk-KZ"/>
        </w:rPr>
        <w:t xml:space="preserve"> өзіндік жұмысына арналған тапсырмалары да қамтылған.</w:t>
      </w:r>
    </w:p>
    <w:p w:rsidR="005A1BF2" w:rsidRPr="006A1558" w:rsidRDefault="005A1BF2" w:rsidP="005A1BF2">
      <w:pPr>
        <w:pStyle w:val="a8"/>
        <w:ind w:firstLine="426"/>
        <w:jc w:val="both"/>
        <w:rPr>
          <w:rFonts w:ascii="Times New Roman" w:hAnsi="Times New Roman" w:cs="Times New Roman"/>
          <w:sz w:val="24"/>
          <w:szCs w:val="24"/>
          <w:lang w:val="kk-KZ"/>
        </w:rPr>
      </w:pPr>
    </w:p>
    <w:p w:rsidR="00B57821" w:rsidRPr="006A1558" w:rsidRDefault="005A1BF2" w:rsidP="002C4F46">
      <w:pPr>
        <w:tabs>
          <w:tab w:val="left" w:pos="7215"/>
        </w:tabs>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Рецензенттер:</w:t>
      </w:r>
      <w:r w:rsidR="002C4F46" w:rsidRPr="006A1558">
        <w:rPr>
          <w:rFonts w:ascii="Times New Roman" w:hAnsi="Times New Roman" w:cs="Times New Roman"/>
          <w:sz w:val="24"/>
          <w:szCs w:val="24"/>
          <w:lang w:val="kk-KZ"/>
        </w:rPr>
        <w:t xml:space="preserve"> М. Сапарбаев атындағы ОҚГИ – </w:t>
      </w:r>
      <w:r w:rsidR="00AC2343">
        <w:rPr>
          <w:rFonts w:ascii="Times New Roman" w:hAnsi="Times New Roman" w:cs="Times New Roman"/>
          <w:sz w:val="24"/>
          <w:szCs w:val="24"/>
          <w:lang w:val="kk-KZ"/>
        </w:rPr>
        <w:t>құқықтану кафедрасының доценті, з.ғ.к. Сеитова Р.М.</w:t>
      </w:r>
    </w:p>
    <w:p w:rsidR="005A1BF2" w:rsidRPr="006A1558" w:rsidRDefault="005A1BF2" w:rsidP="005A1BF2">
      <w:pPr>
        <w:tabs>
          <w:tab w:val="left" w:pos="7215"/>
        </w:tabs>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«Қылмыстық процесс және криминалистика» каф. з.ғ.к.Шеримкулова Г.Д.</w:t>
      </w:r>
    </w:p>
    <w:p w:rsidR="005A1BF2" w:rsidRPr="006A1558" w:rsidRDefault="005A1BF2" w:rsidP="005A1BF2">
      <w:pPr>
        <w:pStyle w:val="a8"/>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ab/>
        <w:t>«Қылмыстық</w:t>
      </w:r>
      <w:r w:rsidRPr="006A1558">
        <w:rPr>
          <w:rFonts w:ascii="Times New Roman" w:hAnsi="Times New Roman" w:cs="Times New Roman"/>
          <w:sz w:val="24"/>
          <w:szCs w:val="24"/>
          <w:lang w:val="kk-KZ"/>
        </w:rPr>
        <w:t xml:space="preserve"> процесс және криминалистика</w:t>
      </w:r>
      <w:r w:rsidRPr="006A1558">
        <w:rPr>
          <w:rFonts w:ascii="Times New Roman" w:eastAsia="Times New Roman" w:hAnsi="Times New Roman" w:cs="Times New Roman"/>
          <w:sz w:val="24"/>
          <w:szCs w:val="24"/>
          <w:lang w:val="kk-KZ"/>
        </w:rPr>
        <w:t>» кафедрасының мәжілісінде (№  хаттама,</w:t>
      </w:r>
      <w:r w:rsidR="00212183" w:rsidRPr="006A1558">
        <w:rPr>
          <w:rFonts w:ascii="Times New Roman" w:hAnsi="Times New Roman" w:cs="Times New Roman"/>
          <w:sz w:val="24"/>
          <w:szCs w:val="24"/>
          <w:lang w:val="kk-KZ"/>
        </w:rPr>
        <w:t xml:space="preserve">   2017</w:t>
      </w:r>
      <w:r w:rsidRPr="006A1558">
        <w:rPr>
          <w:rFonts w:ascii="Times New Roman" w:eastAsia="Times New Roman" w:hAnsi="Times New Roman" w:cs="Times New Roman"/>
          <w:sz w:val="24"/>
          <w:szCs w:val="24"/>
          <w:lang w:val="kk-KZ"/>
        </w:rPr>
        <w:t>ж.), және «Заңтану және Халықаралық қатынастар» институтының әдістемелік комиссиясында (№  хаттама,</w:t>
      </w:r>
      <w:r w:rsidR="00212183" w:rsidRPr="006A1558">
        <w:rPr>
          <w:rFonts w:ascii="Times New Roman" w:hAnsi="Times New Roman" w:cs="Times New Roman"/>
          <w:sz w:val="24"/>
          <w:szCs w:val="24"/>
          <w:lang w:val="kk-KZ"/>
        </w:rPr>
        <w:t xml:space="preserve">   2017</w:t>
      </w:r>
      <w:r w:rsidRPr="006A1558">
        <w:rPr>
          <w:rFonts w:ascii="Times New Roman" w:eastAsia="Times New Roman" w:hAnsi="Times New Roman" w:cs="Times New Roman"/>
          <w:sz w:val="24"/>
          <w:szCs w:val="24"/>
          <w:lang w:val="kk-KZ"/>
        </w:rPr>
        <w:t xml:space="preserve">ж.) қаралған және басылымға ұсынылған. </w:t>
      </w: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ab/>
        <w:t>М.Әуезов атындағы ОҚМУ Әдістемелік кеңесінде баспаға ұсынылды,  №____х</w:t>
      </w:r>
      <w:r w:rsidR="00212183" w:rsidRPr="006A1558">
        <w:rPr>
          <w:rFonts w:ascii="Times New Roman" w:hAnsi="Times New Roman" w:cs="Times New Roman"/>
          <w:sz w:val="24"/>
          <w:szCs w:val="24"/>
          <w:lang w:val="kk-KZ"/>
        </w:rPr>
        <w:t>аттама, «____»_________2017</w:t>
      </w:r>
      <w:r w:rsidRPr="006A1558">
        <w:rPr>
          <w:rFonts w:ascii="Times New Roman" w:eastAsia="Times New Roman" w:hAnsi="Times New Roman" w:cs="Times New Roman"/>
          <w:sz w:val="24"/>
          <w:szCs w:val="24"/>
          <w:lang w:val="kk-KZ"/>
        </w:rPr>
        <w:t xml:space="preserve"> ж.</w:t>
      </w: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М.Әуезов атындағы Оңтүстік Қазақст</w:t>
      </w:r>
      <w:r w:rsidR="002C4F46" w:rsidRPr="006A1558">
        <w:rPr>
          <w:rFonts w:ascii="Times New Roman" w:hAnsi="Times New Roman" w:cs="Times New Roman"/>
          <w:sz w:val="24"/>
          <w:szCs w:val="24"/>
          <w:lang w:val="kk-KZ"/>
        </w:rPr>
        <w:t>ан мемлекеттік университеті 2017</w:t>
      </w:r>
      <w:r w:rsidRPr="006A1558">
        <w:rPr>
          <w:rFonts w:ascii="Times New Roman" w:hAnsi="Times New Roman" w:cs="Times New Roman"/>
          <w:sz w:val="24"/>
          <w:szCs w:val="24"/>
          <w:lang w:val="kk-KZ"/>
        </w:rPr>
        <w:t>ж</w:t>
      </w:r>
      <w:r w:rsidRPr="006A1558">
        <w:rPr>
          <w:rFonts w:ascii="Times New Roman" w:eastAsia="Times New Roman" w:hAnsi="Times New Roman" w:cs="Times New Roman"/>
          <w:sz w:val="24"/>
          <w:szCs w:val="24"/>
          <w:lang w:val="kk-KZ"/>
        </w:rPr>
        <w:t>.</w:t>
      </w:r>
    </w:p>
    <w:p w:rsidR="005A1BF2" w:rsidRPr="006A1558" w:rsidRDefault="005A1BF2" w:rsidP="005A1BF2">
      <w:pPr>
        <w:pStyle w:val="a8"/>
        <w:ind w:firstLine="426"/>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Жауапты: </w:t>
      </w:r>
      <w:r w:rsidR="002C4F46" w:rsidRPr="006A1558">
        <w:rPr>
          <w:rFonts w:ascii="Times New Roman" w:hAnsi="Times New Roman" w:cs="Times New Roman"/>
          <w:sz w:val="24"/>
          <w:szCs w:val="24"/>
          <w:lang w:val="kk-KZ"/>
        </w:rPr>
        <w:t>Утаров К.А.</w:t>
      </w:r>
    </w:p>
    <w:p w:rsidR="00A56152" w:rsidRPr="006A1558" w:rsidRDefault="00A56152" w:rsidP="005A1BF2">
      <w:pPr>
        <w:pStyle w:val="a8"/>
        <w:ind w:firstLine="426"/>
        <w:jc w:val="both"/>
        <w:rPr>
          <w:rFonts w:ascii="Times New Roman" w:hAnsi="Times New Roman" w:cs="Times New Roman"/>
          <w:sz w:val="24"/>
          <w:szCs w:val="24"/>
          <w:lang w:val="en-US"/>
        </w:rPr>
      </w:pPr>
    </w:p>
    <w:p w:rsidR="00A56152" w:rsidRPr="006A1558" w:rsidRDefault="00A56152" w:rsidP="005A1BF2">
      <w:pPr>
        <w:pStyle w:val="a8"/>
        <w:ind w:firstLine="426"/>
        <w:jc w:val="both"/>
        <w:rPr>
          <w:rFonts w:ascii="Times New Roman" w:hAnsi="Times New Roman" w:cs="Times New Roman"/>
          <w:sz w:val="24"/>
          <w:szCs w:val="24"/>
          <w:lang w:val="en-US"/>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МАЗМҰНЫ</w:t>
      </w:r>
    </w:p>
    <w:p w:rsidR="005A1BF2" w:rsidRPr="006A1558" w:rsidRDefault="005A1BF2" w:rsidP="005A1BF2">
      <w:pPr>
        <w:pStyle w:val="a8"/>
        <w:ind w:firstLine="426"/>
        <w:jc w:val="both"/>
        <w:rPr>
          <w:rFonts w:ascii="Times New Roman" w:hAnsi="Times New Roman" w:cs="Times New Roman"/>
          <w:sz w:val="24"/>
          <w:szCs w:val="24"/>
          <w:lang w:val="kk-KZ"/>
        </w:rPr>
      </w:pPr>
    </w:p>
    <w:tbl>
      <w:tblPr>
        <w:tblW w:w="0" w:type="auto"/>
        <w:tblLook w:val="04A0"/>
      </w:tblPr>
      <w:tblGrid>
        <w:gridCol w:w="8472"/>
        <w:gridCol w:w="1099"/>
      </w:tblGrid>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КІРІСПЕ</w:t>
            </w:r>
          </w:p>
        </w:tc>
        <w:tc>
          <w:tcPr>
            <w:tcW w:w="1099"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БЕТ</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тақырып. </w:t>
            </w:r>
            <w:r w:rsidR="007357F7" w:rsidRPr="006A1558">
              <w:rPr>
                <w:rFonts w:ascii="Times New Roman" w:hAnsi="Times New Roman" w:cs="Times New Roman"/>
                <w:bCs/>
              </w:rPr>
              <w:t>Күдікті</w:t>
            </w:r>
            <w:r w:rsidRPr="006A1558">
              <w:rPr>
                <w:rFonts w:ascii="Times New Roman" w:hAnsi="Times New Roman" w:cs="Times New Roman"/>
                <w:sz w:val="24"/>
                <w:szCs w:val="24"/>
                <w:lang w:val="kk-KZ"/>
              </w:rPr>
              <w:t>.</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2 тақырып. </w:t>
            </w:r>
            <w:r w:rsidR="007357F7" w:rsidRPr="006A1558">
              <w:rPr>
                <w:rFonts w:ascii="Times New Roman" w:hAnsi="Times New Roman" w:cs="Times New Roman"/>
                <w:bCs/>
              </w:rPr>
              <w:t>Айыпталушы</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3 тақырып. </w:t>
            </w:r>
            <w:r w:rsidR="007357F7" w:rsidRPr="006A1558">
              <w:rPr>
                <w:rFonts w:ascii="Times New Roman" w:hAnsi="Times New Roman" w:cs="Times New Roman"/>
                <w:bCs/>
                <w:lang w:val="kk-KZ"/>
              </w:rPr>
              <w:t>Қорғаушы</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4 тақырып. </w:t>
            </w:r>
            <w:r w:rsidR="007357F7" w:rsidRPr="006A1558">
              <w:rPr>
                <w:rFonts w:ascii="Times New Roman" w:hAnsi="Times New Roman" w:cs="Times New Roman"/>
                <w:bCs/>
                <w:lang w:val="kk-KZ"/>
              </w:rPr>
              <w:t>Қорғаушының мiндеттi қатысуы</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5 тақырып. </w:t>
            </w:r>
            <w:r w:rsidR="007357F7" w:rsidRPr="006A1558">
              <w:rPr>
                <w:rFonts w:ascii="Times New Roman" w:hAnsi="Times New Roman" w:cs="Times New Roman"/>
                <w:bCs/>
                <w:lang w:val="kk-KZ"/>
              </w:rPr>
              <w:t>Қорғаушыны шақыру, тағайындау, алмастыру, оның еңбегiне ақы төлеу</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6 тақырып. </w:t>
            </w:r>
            <w:r w:rsidR="007357F7" w:rsidRPr="006A1558">
              <w:rPr>
                <w:rFonts w:ascii="Times New Roman" w:hAnsi="Times New Roman" w:cs="Times New Roman"/>
                <w:bCs/>
              </w:rPr>
              <w:t>Қорғаушыдан бас тарту</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7 тақырып.</w:t>
            </w:r>
            <w:r w:rsidR="007357F7" w:rsidRPr="006A1558">
              <w:rPr>
                <w:rFonts w:ascii="Times New Roman" w:hAnsi="Times New Roman" w:cs="Times New Roman"/>
                <w:bCs/>
                <w:lang w:val="kk-KZ"/>
              </w:rPr>
              <w:t xml:space="preserve"> Қорғаушының өкiлеттiктерi</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8 тақырып. </w:t>
            </w:r>
            <w:r w:rsidR="007357F7" w:rsidRPr="006A1558">
              <w:rPr>
                <w:rFonts w:ascii="Times New Roman" w:hAnsi="Times New Roman" w:cs="Times New Roman"/>
                <w:bCs/>
                <w:lang w:val="kk-KZ"/>
              </w:rPr>
              <w:t>Жәбiрленушi</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r>
      <w:tr w:rsidR="005A1BF2" w:rsidRPr="006A1558" w:rsidTr="005A1BF2">
        <w:tc>
          <w:tcPr>
            <w:tcW w:w="8472" w:type="dxa"/>
          </w:tcPr>
          <w:p w:rsidR="005A1BF2" w:rsidRPr="006A1558" w:rsidRDefault="005A1BF2" w:rsidP="00477C4F">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9 тақырып. </w:t>
            </w:r>
            <w:r w:rsidR="007357F7" w:rsidRPr="006A1558">
              <w:rPr>
                <w:rFonts w:ascii="Times New Roman" w:hAnsi="Times New Roman" w:cs="Times New Roman"/>
                <w:bCs/>
                <w:lang w:val="kk-KZ"/>
              </w:rPr>
              <w:t xml:space="preserve">Жекеше айыптаушы </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10 тақырып. </w:t>
            </w:r>
            <w:r w:rsidR="007357F7" w:rsidRPr="006A1558">
              <w:rPr>
                <w:rFonts w:ascii="Times New Roman" w:hAnsi="Times New Roman" w:cs="Times New Roman"/>
                <w:bCs/>
                <w:lang w:val="kk-KZ"/>
              </w:rPr>
              <w:t>Азаматтық талапкер</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21</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11 тақырып. </w:t>
            </w:r>
            <w:r w:rsidR="007357F7" w:rsidRPr="006A1558">
              <w:rPr>
                <w:rFonts w:ascii="Times New Roman" w:hAnsi="Times New Roman" w:cs="Times New Roman"/>
                <w:bCs/>
                <w:lang w:val="kk-KZ"/>
              </w:rPr>
              <w:t>Азаматтық жауапкер</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24</w:t>
            </w:r>
          </w:p>
        </w:tc>
      </w:tr>
      <w:tr w:rsidR="005A1BF2" w:rsidRPr="006A1558" w:rsidTr="005A1BF2">
        <w:tc>
          <w:tcPr>
            <w:tcW w:w="8472" w:type="dxa"/>
          </w:tcPr>
          <w:p w:rsidR="005A1BF2" w:rsidRPr="006A1558" w:rsidRDefault="005A1BF2" w:rsidP="00477C4F">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12 тақырып. </w:t>
            </w:r>
            <w:r w:rsidR="007357F7" w:rsidRPr="006A1558">
              <w:rPr>
                <w:rFonts w:ascii="Times New Roman" w:hAnsi="Times New Roman" w:cs="Times New Roman"/>
                <w:bCs/>
                <w:lang w:val="kk-KZ"/>
              </w:rPr>
              <w:t xml:space="preserve">Кәмелетке толмаған күдіктінің, айыпталушының, сотталушының, сотталған адамның заңды өкiлдерi </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26</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13 тақырып. </w:t>
            </w:r>
            <w:r w:rsidR="007357F7" w:rsidRPr="006A1558">
              <w:rPr>
                <w:rFonts w:ascii="Times New Roman" w:hAnsi="Times New Roman" w:cs="Times New Roman"/>
                <w:bCs/>
                <w:lang w:val="kk-KZ"/>
              </w:rPr>
              <w:t>Жәбiрленушiнiң, азаматтық талапкердің және жекеше айыптаушының өкiлдерi</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28</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14 тақырып. </w:t>
            </w:r>
            <w:r w:rsidR="007357F7" w:rsidRPr="006A1558">
              <w:rPr>
                <w:rFonts w:ascii="Times New Roman" w:hAnsi="Times New Roman" w:cs="Times New Roman"/>
                <w:bCs/>
              </w:rPr>
              <w:t>Азаматтық жауапкерд</w:t>
            </w:r>
            <w:proofErr w:type="gramStart"/>
            <w:r w:rsidR="007357F7" w:rsidRPr="006A1558">
              <w:rPr>
                <w:rFonts w:ascii="Times New Roman" w:hAnsi="Times New Roman" w:cs="Times New Roman"/>
                <w:bCs/>
              </w:rPr>
              <w:t>i</w:t>
            </w:r>
            <w:proofErr w:type="gramEnd"/>
            <w:r w:rsidR="007357F7" w:rsidRPr="006A1558">
              <w:rPr>
                <w:rFonts w:ascii="Times New Roman" w:hAnsi="Times New Roman" w:cs="Times New Roman"/>
                <w:bCs/>
              </w:rPr>
              <w:t>ң өкiлдерi</w:t>
            </w:r>
          </w:p>
        </w:tc>
        <w:tc>
          <w:tcPr>
            <w:tcW w:w="1099" w:type="dxa"/>
          </w:tcPr>
          <w:p w:rsidR="005A1BF2" w:rsidRPr="006A1558" w:rsidRDefault="006A1558" w:rsidP="005A1BF2">
            <w:pPr>
              <w:pStyle w:val="a8"/>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29</w:t>
            </w:r>
          </w:p>
        </w:tc>
      </w:tr>
      <w:tr w:rsidR="005A1BF2" w:rsidRPr="006A1558" w:rsidTr="005A1BF2">
        <w:tc>
          <w:tcPr>
            <w:tcW w:w="8472" w:type="dxa"/>
          </w:tcPr>
          <w:p w:rsidR="005A1BF2" w:rsidRPr="006A1558" w:rsidRDefault="005A1BF2" w:rsidP="005A1BF2">
            <w:pPr>
              <w:pStyle w:val="a8"/>
              <w:ind w:firstLine="426"/>
              <w:jc w:val="both"/>
              <w:rPr>
                <w:rFonts w:ascii="Times New Roman" w:hAnsi="Times New Roman" w:cs="Times New Roman"/>
                <w:sz w:val="24"/>
                <w:szCs w:val="24"/>
                <w:lang w:val="kk-KZ"/>
              </w:rPr>
            </w:pPr>
          </w:p>
        </w:tc>
        <w:tc>
          <w:tcPr>
            <w:tcW w:w="1099" w:type="dxa"/>
          </w:tcPr>
          <w:p w:rsidR="005A1BF2" w:rsidRPr="006A1558" w:rsidRDefault="005A1BF2" w:rsidP="005A1BF2">
            <w:pPr>
              <w:pStyle w:val="a8"/>
              <w:ind w:firstLine="426"/>
              <w:jc w:val="both"/>
              <w:rPr>
                <w:rFonts w:ascii="Times New Roman" w:hAnsi="Times New Roman" w:cs="Times New Roman"/>
                <w:sz w:val="24"/>
                <w:szCs w:val="24"/>
                <w:lang w:val="kk-KZ"/>
              </w:rPr>
            </w:pPr>
          </w:p>
        </w:tc>
      </w:tr>
    </w:tbl>
    <w:p w:rsidR="005A1BF2" w:rsidRPr="006A1558" w:rsidRDefault="005A1BF2" w:rsidP="005A1BF2">
      <w:pPr>
        <w:pStyle w:val="a8"/>
        <w:ind w:firstLine="426"/>
        <w:jc w:val="both"/>
        <w:rPr>
          <w:rFonts w:ascii="Times New Roman" w:eastAsia="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7357F7" w:rsidRPr="006A1558" w:rsidRDefault="007357F7" w:rsidP="005A1BF2">
      <w:pPr>
        <w:pStyle w:val="a8"/>
        <w:ind w:firstLine="426"/>
        <w:jc w:val="both"/>
        <w:rPr>
          <w:rFonts w:ascii="Times New Roman" w:hAnsi="Times New Roman" w:cs="Times New Roman"/>
          <w:sz w:val="24"/>
          <w:szCs w:val="24"/>
          <w:lang w:val="kk-KZ"/>
        </w:rPr>
      </w:pPr>
    </w:p>
    <w:p w:rsidR="007357F7" w:rsidRPr="006A1558" w:rsidRDefault="007357F7" w:rsidP="005A1BF2">
      <w:pPr>
        <w:pStyle w:val="a8"/>
        <w:ind w:firstLine="426"/>
        <w:jc w:val="both"/>
        <w:rPr>
          <w:rFonts w:ascii="Times New Roman" w:hAnsi="Times New Roman" w:cs="Times New Roman"/>
          <w:sz w:val="24"/>
          <w:szCs w:val="24"/>
          <w:lang w:val="en-US"/>
        </w:rPr>
      </w:pPr>
    </w:p>
    <w:p w:rsidR="00133C4C" w:rsidRPr="006A1558" w:rsidRDefault="00133C4C" w:rsidP="005A1BF2">
      <w:pPr>
        <w:pStyle w:val="a8"/>
        <w:ind w:firstLine="426"/>
        <w:jc w:val="both"/>
        <w:rPr>
          <w:rFonts w:ascii="Times New Roman" w:hAnsi="Times New Roman" w:cs="Times New Roman"/>
          <w:sz w:val="24"/>
          <w:szCs w:val="24"/>
          <w:lang w:val="en-US"/>
        </w:rPr>
      </w:pPr>
    </w:p>
    <w:p w:rsidR="00133C4C" w:rsidRPr="006A1558" w:rsidRDefault="00133C4C" w:rsidP="005A1BF2">
      <w:pPr>
        <w:pStyle w:val="a8"/>
        <w:ind w:firstLine="426"/>
        <w:jc w:val="both"/>
        <w:rPr>
          <w:rFonts w:ascii="Times New Roman" w:hAnsi="Times New Roman" w:cs="Times New Roman"/>
          <w:sz w:val="24"/>
          <w:szCs w:val="24"/>
          <w:lang w:val="kk-KZ"/>
        </w:rPr>
      </w:pPr>
    </w:p>
    <w:p w:rsidR="00477C4F" w:rsidRPr="006A1558" w:rsidRDefault="00477C4F" w:rsidP="005A1BF2">
      <w:pPr>
        <w:pStyle w:val="a8"/>
        <w:ind w:firstLine="426"/>
        <w:jc w:val="both"/>
        <w:rPr>
          <w:rFonts w:ascii="Times New Roman" w:hAnsi="Times New Roman" w:cs="Times New Roman"/>
          <w:sz w:val="24"/>
          <w:szCs w:val="24"/>
          <w:lang w:val="kk-KZ"/>
        </w:rPr>
      </w:pPr>
      <w:bookmarkStart w:id="0" w:name="_GoBack"/>
      <w:bookmarkEnd w:id="0"/>
    </w:p>
    <w:p w:rsidR="005A1BF2" w:rsidRPr="006A1558" w:rsidRDefault="005A1BF2" w:rsidP="005A1BF2">
      <w:pPr>
        <w:pStyle w:val="a8"/>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sz w:val="24"/>
          <w:szCs w:val="24"/>
          <w:lang w:val="kk-KZ"/>
        </w:rPr>
      </w:pPr>
    </w:p>
    <w:p w:rsidR="00A56152" w:rsidRPr="006A1558" w:rsidRDefault="00A56152" w:rsidP="00A56152">
      <w:pPr>
        <w:pStyle w:val="a8"/>
        <w:jc w:val="both"/>
        <w:rPr>
          <w:rFonts w:ascii="Times New Roman" w:hAnsi="Times New Roman" w:cs="Times New Roman"/>
          <w:sz w:val="24"/>
          <w:szCs w:val="24"/>
          <w:lang w:val="en-US"/>
        </w:rPr>
      </w:pPr>
    </w:p>
    <w:p w:rsidR="005A1BF2" w:rsidRPr="006A1558" w:rsidRDefault="005A1BF2" w:rsidP="005B2798">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КІРІСПЕ</w:t>
      </w:r>
    </w:p>
    <w:p w:rsidR="005A1BF2" w:rsidRPr="006A1558" w:rsidRDefault="005A1BF2" w:rsidP="005A1BF2">
      <w:pPr>
        <w:pStyle w:val="a8"/>
        <w:ind w:firstLine="426"/>
        <w:jc w:val="both"/>
        <w:rPr>
          <w:rFonts w:ascii="Times New Roman" w:hAnsi="Times New Roman" w:cs="Times New Roman"/>
          <w:sz w:val="24"/>
          <w:szCs w:val="24"/>
          <w:lang w:val="kk-KZ"/>
        </w:rPr>
      </w:pPr>
    </w:p>
    <w:p w:rsidR="00425132" w:rsidRPr="006A1558" w:rsidRDefault="005A1BF2" w:rsidP="00C623BF">
      <w:pPr>
        <w:pStyle w:val="11"/>
        <w:shd w:val="clear" w:color="auto" w:fill="auto"/>
        <w:spacing w:before="0" w:after="0" w:line="240" w:lineRule="auto"/>
        <w:ind w:firstLine="426"/>
        <w:jc w:val="both"/>
        <w:rPr>
          <w:b/>
          <w:sz w:val="28"/>
          <w:szCs w:val="28"/>
          <w:lang w:val="kk-KZ"/>
        </w:rPr>
      </w:pPr>
      <w:r w:rsidRPr="006A1558">
        <w:rPr>
          <w:sz w:val="28"/>
          <w:szCs w:val="28"/>
          <w:lang w:val="kk-KZ"/>
        </w:rPr>
        <w:t xml:space="preserve">    </w:t>
      </w:r>
      <w:r w:rsidR="00425132" w:rsidRPr="006A1558">
        <w:rPr>
          <w:rStyle w:val="0pt"/>
          <w:b w:val="0"/>
          <w:sz w:val="28"/>
          <w:szCs w:val="28"/>
          <w:lang w:val="kk-KZ"/>
        </w:rPr>
        <w:t>Қазақстан Республикасы теуелсіз ел ретінде халықаралық қауымдастықтың мүшесі болғандықтан басқа шет елдермен бірігіп қылмыстылықпен күресу мақсатында өзара байланысып әрекеттенуі үшін жаңа Қылмыстық процестік кодексі қабылданды.</w:t>
      </w:r>
    </w:p>
    <w:p w:rsidR="005A1BF2" w:rsidRPr="006A1558" w:rsidRDefault="00C623BF" w:rsidP="00425132">
      <w:pPr>
        <w:pStyle w:val="a8"/>
        <w:ind w:firstLine="426"/>
        <w:jc w:val="both"/>
        <w:rPr>
          <w:rFonts w:ascii="Times New Roman" w:hAnsi="Times New Roman" w:cs="Times New Roman"/>
          <w:sz w:val="24"/>
          <w:szCs w:val="24"/>
          <w:lang w:val="kk-KZ"/>
        </w:rPr>
      </w:pPr>
      <w:r w:rsidRPr="006A1558">
        <w:rPr>
          <w:rStyle w:val="0pt"/>
          <w:rFonts w:eastAsiaTheme="minorEastAsia"/>
          <w:b w:val="0"/>
          <w:sz w:val="28"/>
          <w:szCs w:val="28"/>
          <w:lang w:val="kk-KZ"/>
        </w:rPr>
        <w:t>Қазақстан Республикасының қ</w:t>
      </w:r>
      <w:r w:rsidR="00425132" w:rsidRPr="006A1558">
        <w:rPr>
          <w:rStyle w:val="0pt"/>
          <w:rFonts w:eastAsiaTheme="minorEastAsia"/>
          <w:b w:val="0"/>
          <w:sz w:val="28"/>
          <w:szCs w:val="28"/>
          <w:lang w:val="kk-KZ"/>
        </w:rPr>
        <w:t xml:space="preserve">ылмыстық процестік кодексінің басты мақсаттарының бірі - қылмыстық істер бойынша сотқа дейінгі тергеудің тиімділігін қамтамасыз ету. Қылмыстық іс жүргізу құқығында </w:t>
      </w:r>
      <w:r w:rsidR="00425132" w:rsidRPr="006A1558">
        <w:rPr>
          <w:rStyle w:val="0pt"/>
          <w:rFonts w:eastAsiaTheme="minorEastAsia"/>
          <w:sz w:val="28"/>
          <w:szCs w:val="28"/>
          <w:lang w:val="kk-KZ"/>
        </w:rPr>
        <w:t xml:space="preserve"> </w:t>
      </w:r>
      <w:r w:rsidR="00425132" w:rsidRPr="006A1558">
        <w:rPr>
          <w:rFonts w:ascii="Times New Roman" w:hAnsi="Times New Roman" w:cs="Times New Roman"/>
          <w:sz w:val="28"/>
          <w:szCs w:val="28"/>
          <w:lang w:val="kk-KZ"/>
        </w:rPr>
        <w:t xml:space="preserve">«Өз құқықтары мен мүдделерін немесе өкілдік ететін құқықтар мен мүдделерді қорғайтын процесс қатысушылары» тақырыбы ерекше орын алады. </w:t>
      </w:r>
    </w:p>
    <w:p w:rsidR="00C623BF" w:rsidRPr="006A1558" w:rsidRDefault="00C623BF" w:rsidP="008455B5">
      <w:pPr>
        <w:pStyle w:val="11"/>
        <w:shd w:val="clear" w:color="auto" w:fill="auto"/>
        <w:spacing w:before="0" w:after="0" w:line="240" w:lineRule="auto"/>
        <w:ind w:firstLine="560"/>
        <w:jc w:val="both"/>
        <w:rPr>
          <w:sz w:val="28"/>
          <w:szCs w:val="28"/>
          <w:shd w:val="clear" w:color="auto" w:fill="FFFFFF"/>
          <w:lang w:val="kk-KZ"/>
        </w:rPr>
      </w:pPr>
      <w:r w:rsidRPr="006A1558">
        <w:rPr>
          <w:rStyle w:val="0pt"/>
          <w:b w:val="0"/>
          <w:sz w:val="28"/>
          <w:szCs w:val="28"/>
          <w:lang w:val="kk-KZ"/>
        </w:rPr>
        <w:t xml:space="preserve">Осы әдістемелік нұсқау  Қазақстан Республикасының қылмыстық іс-жүргізу құқығы пәнінің зерттейтін заңдылығына сүйене отырып </w:t>
      </w:r>
      <w:r w:rsidRPr="006A1558">
        <w:rPr>
          <w:sz w:val="28"/>
          <w:szCs w:val="28"/>
          <w:lang w:val="kk-KZ"/>
        </w:rPr>
        <w:t>өз құқықтары мен мүдделерін немесе өкілдік ететін құқықтар мен мүдделерді қорғайтын процесс қатысушыларына</w:t>
      </w:r>
      <w:r w:rsidRPr="006A1558">
        <w:rPr>
          <w:rStyle w:val="0pt"/>
          <w:sz w:val="28"/>
          <w:szCs w:val="28"/>
          <w:lang w:val="kk-KZ"/>
        </w:rPr>
        <w:t xml:space="preserve"> </w:t>
      </w:r>
      <w:r w:rsidRPr="006A1558">
        <w:rPr>
          <w:rStyle w:val="0pt"/>
          <w:b w:val="0"/>
          <w:sz w:val="28"/>
          <w:szCs w:val="28"/>
          <w:lang w:val="kk-KZ"/>
        </w:rPr>
        <w:t>байланысты іс тәжірибеде кездесетін проблемалық жағдайлар көрсетілген және осы проблемаларды шешу үшін қажетті теориялық мәліметтер келтірілген.</w:t>
      </w:r>
      <w:r w:rsidRPr="006A1558">
        <w:rPr>
          <w:sz w:val="28"/>
          <w:szCs w:val="28"/>
          <w:shd w:val="clear" w:color="auto" w:fill="FFFFFF"/>
          <w:lang w:val="kk-KZ"/>
        </w:rPr>
        <w:t xml:space="preserve"> </w:t>
      </w:r>
    </w:p>
    <w:p w:rsidR="008455B5" w:rsidRPr="006A1558" w:rsidRDefault="00C623BF" w:rsidP="000D7FD7">
      <w:pPr>
        <w:pStyle w:val="a6"/>
        <w:spacing w:before="0" w:beforeAutospacing="0" w:after="0" w:afterAutospacing="0"/>
        <w:ind w:firstLine="426"/>
        <w:jc w:val="both"/>
        <w:rPr>
          <w:rFonts w:ascii="Times New Roman" w:hAnsi="Times New Roman" w:cs="Times New Roman"/>
          <w:sz w:val="28"/>
          <w:szCs w:val="28"/>
          <w:lang w:val="kk-KZ"/>
        </w:rPr>
      </w:pPr>
      <w:r w:rsidRPr="006A1558">
        <w:rPr>
          <w:rFonts w:ascii="Times New Roman" w:hAnsi="Times New Roman" w:cs="Times New Roman"/>
          <w:sz w:val="28"/>
          <w:szCs w:val="28"/>
          <w:shd w:val="clear" w:color="auto" w:fill="FFFFFF"/>
          <w:lang w:val="kk-KZ"/>
        </w:rPr>
        <w:t>Қылмыстық процеске қатысушылар-деп қылмыстық істерді тергеуге және қарауға өздерінің немесе өздері білдіретін құқықтар мең заңды мүдделерді қорғауы мақсатымен мемлекеттік органдар тартатын немесе қатыстыратын және іс жүргізушілік кең құқықтар берілген жеке және заңды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bookmarkStart w:id="1" w:name="toppp"/>
      <w:r w:rsidRPr="006A1558">
        <w:rPr>
          <w:rFonts w:ascii="Times New Roman" w:hAnsi="Times New Roman" w:cs="Times New Roman"/>
          <w:sz w:val="28"/>
          <w:szCs w:val="28"/>
          <w:lang w:val="kk-KZ"/>
        </w:rPr>
        <w:t xml:space="preserve"> </w:t>
      </w:r>
    </w:p>
    <w:p w:rsidR="00C623BF" w:rsidRPr="006A1558" w:rsidRDefault="00C623BF" w:rsidP="008455B5">
      <w:pPr>
        <w:pStyle w:val="a6"/>
        <w:spacing w:before="0" w:beforeAutospacing="0" w:after="0" w:afterAutospacing="0"/>
        <w:ind w:firstLine="426"/>
        <w:jc w:val="both"/>
        <w:rPr>
          <w:rFonts w:ascii="Times New Roman" w:eastAsia="Times New Roman" w:hAnsi="Times New Roman" w:cs="Times New Roman"/>
          <w:sz w:val="28"/>
          <w:szCs w:val="28"/>
          <w:lang w:val="kk-KZ"/>
        </w:rPr>
      </w:pPr>
      <w:r w:rsidRPr="006A1558">
        <w:rPr>
          <w:rFonts w:ascii="Times New Roman" w:hAnsi="Times New Roman" w:cs="Times New Roman"/>
          <w:sz w:val="28"/>
          <w:szCs w:val="28"/>
          <w:lang w:val="kk-KZ"/>
        </w:rPr>
        <w:t>Про</w:t>
      </w:r>
      <w:r w:rsidR="008455B5" w:rsidRPr="006A1558">
        <w:rPr>
          <w:rFonts w:ascii="Times New Roman" w:eastAsia="Times New Roman" w:hAnsi="Times New Roman" w:cs="Times New Roman"/>
          <w:sz w:val="28"/>
          <w:szCs w:val="28"/>
          <w:lang w:val="kk-KZ"/>
        </w:rPr>
        <w:t>цеске қатысушы адамды қажетт</w:t>
      </w:r>
      <w:r w:rsidRPr="006A1558">
        <w:rPr>
          <w:rFonts w:ascii="Times New Roman" w:eastAsia="Times New Roman" w:hAnsi="Times New Roman" w:cs="Times New Roman"/>
          <w:sz w:val="28"/>
          <w:szCs w:val="28"/>
          <w:lang w:val="kk-KZ"/>
        </w:rPr>
        <w:t xml:space="preserve">і жеке қорғану құралдарымен қамтамасыз ету. </w:t>
      </w:r>
      <w:r w:rsidR="008455B5" w:rsidRPr="006A1558">
        <w:rPr>
          <w:rFonts w:ascii="Times New Roman" w:eastAsia="Times New Roman" w:hAnsi="Times New Roman" w:cs="Times New Roman"/>
          <w:sz w:val="28"/>
          <w:szCs w:val="28"/>
          <w:lang w:val="kk-KZ"/>
        </w:rPr>
        <w:t xml:space="preserve"> </w:t>
      </w:r>
      <w:r w:rsidRPr="006A1558">
        <w:rPr>
          <w:rFonts w:ascii="Times New Roman" w:eastAsia="Times New Roman" w:hAnsi="Times New Roman" w:cs="Times New Roman"/>
          <w:sz w:val="28"/>
          <w:szCs w:val="28"/>
          <w:lang w:val="kk-KZ"/>
        </w:rPr>
        <w:t>Яғ</w:t>
      </w:r>
      <w:r w:rsidR="008455B5" w:rsidRPr="006A1558">
        <w:rPr>
          <w:rFonts w:ascii="Times New Roman" w:eastAsia="Times New Roman" w:hAnsi="Times New Roman" w:cs="Times New Roman"/>
          <w:sz w:val="28"/>
          <w:szCs w:val="28"/>
          <w:lang w:val="kk-KZ"/>
        </w:rPr>
        <w:t>н</w:t>
      </w:r>
      <w:r w:rsidRPr="006A1558">
        <w:rPr>
          <w:rFonts w:ascii="Times New Roman" w:eastAsia="Times New Roman" w:hAnsi="Times New Roman" w:cs="Times New Roman"/>
          <w:sz w:val="28"/>
          <w:szCs w:val="28"/>
          <w:lang w:val="kk-KZ"/>
        </w:rPr>
        <w:t>и, кажет болған жағдайда б</w:t>
      </w:r>
      <w:r w:rsidR="008455B5" w:rsidRPr="006A1558">
        <w:rPr>
          <w:rFonts w:ascii="Times New Roman" w:eastAsia="Times New Roman" w:hAnsi="Times New Roman" w:cs="Times New Roman"/>
          <w:sz w:val="28"/>
          <w:szCs w:val="28"/>
          <w:lang w:val="kk-KZ"/>
        </w:rPr>
        <w:t>ұ</w:t>
      </w:r>
      <w:r w:rsidRPr="006A1558">
        <w:rPr>
          <w:rFonts w:ascii="Times New Roman" w:eastAsia="Times New Roman" w:hAnsi="Times New Roman" w:cs="Times New Roman"/>
          <w:sz w:val="28"/>
          <w:szCs w:val="28"/>
          <w:lang w:val="kk-KZ"/>
        </w:rPr>
        <w:t>л адамға қару немесе басқа арнайы жеке қорғану құралы беріледі. Мұндай шара қолданылатын болса, қару қолдану туралы заңның талаптары ескеріледі және оған қорғалатын адамның келісімі болуы шарт. Қорғалатын адам қаруды күтіп ұстау, оны алып жүру және қолдану ережелерін қатаң сақтауға міндеттеледі.</w:t>
      </w:r>
    </w:p>
    <w:bookmarkEnd w:id="1"/>
    <w:p w:rsidR="00C623BF" w:rsidRPr="006A1558" w:rsidRDefault="00C623BF" w:rsidP="008455B5">
      <w:pPr>
        <w:pStyle w:val="11"/>
        <w:shd w:val="clear" w:color="auto" w:fill="auto"/>
        <w:spacing w:before="0" w:after="0" w:line="240" w:lineRule="auto"/>
        <w:ind w:firstLine="560"/>
        <w:jc w:val="both"/>
        <w:rPr>
          <w:rStyle w:val="0pt"/>
          <w:b w:val="0"/>
          <w:sz w:val="28"/>
          <w:szCs w:val="28"/>
          <w:lang w:val="kk-KZ"/>
        </w:rPr>
      </w:pPr>
      <w:r w:rsidRPr="006A1558">
        <w:rPr>
          <w:rStyle w:val="0pt"/>
          <w:b w:val="0"/>
          <w:sz w:val="28"/>
          <w:szCs w:val="28"/>
          <w:lang w:val="kk-KZ"/>
        </w:rPr>
        <w:t xml:space="preserve">Магистранттарға ұсынылып отырған проблемалық жағдайлар, олардың теория жүзінде проблемалық жағдайларға өз көзқарасын дұрыс қалыптасытыруға және оны қолданыстағы заңнамаларға сүйене отырып шешу жолдарын таңдап оларды жүзеге асыра білуге үйретеді.  </w:t>
      </w:r>
    </w:p>
    <w:p w:rsidR="005A1BF2" w:rsidRPr="006A1558" w:rsidRDefault="005A1BF2" w:rsidP="005A1BF2">
      <w:pPr>
        <w:pStyle w:val="a8"/>
        <w:ind w:firstLine="426"/>
        <w:jc w:val="both"/>
        <w:rPr>
          <w:rFonts w:ascii="Times New Roman" w:hAnsi="Times New Roman" w:cs="Times New Roman"/>
          <w:sz w:val="24"/>
          <w:szCs w:val="24"/>
          <w:lang w:val="kk-KZ"/>
        </w:rPr>
      </w:pPr>
    </w:p>
    <w:p w:rsidR="00C623BF" w:rsidRPr="006A1558" w:rsidRDefault="00C623BF" w:rsidP="005A1BF2">
      <w:pPr>
        <w:pStyle w:val="a8"/>
        <w:ind w:firstLine="426"/>
        <w:jc w:val="both"/>
        <w:rPr>
          <w:rFonts w:ascii="Times New Roman" w:hAnsi="Times New Roman" w:cs="Times New Roman"/>
          <w:sz w:val="24"/>
          <w:szCs w:val="24"/>
          <w:lang w:val="kk-KZ"/>
        </w:rPr>
      </w:pPr>
    </w:p>
    <w:p w:rsidR="00212183" w:rsidRPr="006A1558" w:rsidRDefault="00212183" w:rsidP="005A1BF2">
      <w:pPr>
        <w:pStyle w:val="a8"/>
        <w:ind w:firstLine="426"/>
        <w:jc w:val="both"/>
        <w:rPr>
          <w:rFonts w:ascii="Times New Roman" w:hAnsi="Times New Roman" w:cs="Times New Roman"/>
          <w:sz w:val="24"/>
          <w:szCs w:val="24"/>
          <w:lang w:val="kk-KZ"/>
        </w:rPr>
      </w:pPr>
    </w:p>
    <w:p w:rsidR="00212183" w:rsidRPr="006A1558" w:rsidRDefault="00212183"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222C15" w:rsidRPr="006A1558" w:rsidRDefault="005A1BF2" w:rsidP="00222C15">
      <w:pPr>
        <w:pStyle w:val="a6"/>
        <w:spacing w:before="0" w:beforeAutospacing="0" w:after="0" w:afterAutospacing="0"/>
        <w:rPr>
          <w:rFonts w:ascii="Times New Roman" w:hAnsi="Times New Roman" w:cs="Times New Roman"/>
          <w:b/>
          <w:bCs/>
          <w:lang w:val="kk-KZ"/>
        </w:rPr>
      </w:pPr>
      <w:r w:rsidRPr="006A1558">
        <w:rPr>
          <w:rFonts w:ascii="Times New Roman" w:hAnsi="Times New Roman" w:cs="Times New Roman"/>
          <w:b/>
          <w:lang w:val="kk-KZ"/>
        </w:rPr>
        <w:t xml:space="preserve">1 тақырып. </w:t>
      </w:r>
      <w:r w:rsidR="00222C15" w:rsidRPr="006A1558">
        <w:rPr>
          <w:rFonts w:ascii="Times New Roman" w:hAnsi="Times New Roman" w:cs="Times New Roman"/>
          <w:b/>
          <w:bCs/>
          <w:lang w:val="kk-KZ"/>
        </w:rPr>
        <w:t xml:space="preserve">Күдікті </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p>
    <w:p w:rsidR="00D41558" w:rsidRPr="006A1558" w:rsidRDefault="00D41558" w:rsidP="000D7FD7">
      <w:pPr>
        <w:shd w:val="clear" w:color="auto" w:fill="FFFFFF"/>
        <w:spacing w:after="0" w:line="240" w:lineRule="auto"/>
        <w:ind w:firstLine="284"/>
        <w:jc w:val="both"/>
        <w:rPr>
          <w:rFonts w:ascii="Times New Roman" w:hAnsi="Times New Roman" w:cs="Times New Roman"/>
          <w:b/>
          <w:bCs/>
          <w:noProof/>
          <w:sz w:val="24"/>
          <w:szCs w:val="24"/>
          <w:lang w:val="kk-KZ"/>
        </w:rPr>
      </w:pPr>
      <w:r w:rsidRPr="006A1558">
        <w:rPr>
          <w:rFonts w:ascii="Times New Roman" w:hAnsi="Times New Roman" w:cs="Times New Roman"/>
          <w:b/>
          <w:bCs/>
          <w:noProof/>
          <w:sz w:val="24"/>
          <w:szCs w:val="24"/>
          <w:lang w:val="kk-KZ"/>
        </w:rPr>
        <w:t>Күдікті</w:t>
      </w:r>
      <w:r w:rsidR="000D7FD7" w:rsidRPr="006A1558">
        <w:rPr>
          <w:rFonts w:ascii="Times New Roman" w:hAnsi="Times New Roman" w:cs="Times New Roman"/>
          <w:b/>
          <w:bCs/>
          <w:noProof/>
          <w:sz w:val="24"/>
          <w:szCs w:val="24"/>
          <w:lang w:val="kk-KZ"/>
        </w:rPr>
        <w:t xml:space="preserve"> – </w:t>
      </w:r>
      <w:r w:rsidRPr="006A1558">
        <w:rPr>
          <w:rFonts w:ascii="Times New Roman" w:hAnsi="Times New Roman" w:cs="Times New Roman"/>
          <w:noProof/>
          <w:sz w:val="24"/>
          <w:szCs w:val="24"/>
          <w:lang w:val="kk-KZ"/>
        </w:rPr>
        <w:t>қылмыстық іс жасағаны туралы күмән келтірілген, қылмыстық іс қозғалған, не ұстау жүзеге асырылған, не айып тағылғанға дейін жолын кесу шарасы қолданылған тұлға (ҚР ҚПК 68-бабы).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Қылмыстық процеске қатысушы ретінде күдіктінің іс жүргізу дәрежесіндегі ерекшеліктері мынадай:</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 xml:space="preserve"> ол алдын ала тергеу кезеңіндегі қылмыстық іс-жүргізу ісіне катысушы болып танылады;</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 xml:space="preserve"> күдіктіні ұстау сәтінен үш сағат өтпей тұрып хаттама толтырылады ҚР ҚПК 134-бабы); </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 xml:space="preserve"> ұсталған күдіктіге жеке тінту жүргізіледі (ҚР ҚПК 135-, бабы);</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 xml:space="preserve"> күдікті уакытша ұстау изоляторында ұсталады (ҚР ҚПК 137-бабы);</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қылмыстық ізге түсу органы күдікті деп танылған тұлғаны прокурордың санкциясына сәйкес жетпіс екі сағаттан 10 тәулікке дейін ұстауға құқылы, ал қылмысты болдырмау шараларын қолданудан айып тағуға дейінгі кезенде 10 тәуліктен де артық ұстауға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Күдіктіге қатысты мынадай қылмыс жолын кесу шаралары қолданылуы мүмкін:</w:t>
      </w:r>
    </w:p>
    <w:p w:rsidR="00D41558" w:rsidRPr="006A1558" w:rsidRDefault="000D7FD7"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 xml:space="preserve">– </w:t>
      </w:r>
      <w:r w:rsidR="00D41558" w:rsidRPr="006A1558">
        <w:rPr>
          <w:rFonts w:ascii="Times New Roman" w:hAnsi="Times New Roman" w:cs="Times New Roman"/>
          <w:noProof/>
          <w:sz w:val="24"/>
          <w:szCs w:val="24"/>
          <w:lang w:val="kk-KZ"/>
        </w:rPr>
        <w:t xml:space="preserve"> кетіп қалмау туралы қолхат, жеке кепілдік, бақылауға тапсыру немесе қорғау, кепілдеме алу, үйде тұтқынға алу, тұтқынға алу.</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Күдікті өзінің не үшін айыпталып отырғанын білуі қажет және өзінің іс жүргізу құқтарын пайдалануы қажет (өтініш беру, қорғаушы талап ету, т.б.).</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Ұсталған күдіктінің құқықтары: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1) телефон немесе басқа да тәсілдер арқылы өзінің тұрғылықты жеріне не жұмысына ұсталғаны жөнінде және ұстап отырған жері туралы тез хабар беруге;</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2) өзінің не үшін күдікті болғаны туралы білуге құқылы және оған қарсы қозғалған қылмыстық іс туралы қаулының көшірмесін алуға немесе ұстау туралы, қылмыстың жолын кесу шараларын қолдану туралы қаулы хаттамаларының көшірмесін алуға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3) оған қарсы қойылған күдіктерге қатысты дәлелдемелер мен жауап түсініктерді беруге немесе ол туралы түсінік пен жауап бермеуге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4) айғақты дәлелдемелерді ұсынуға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5) өтініш пен қарсылық білдіруге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6) түсініктеме мен жауапты туған ана тілінде немесе өзі білетін тілінде беруге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7) аудармашының ақысыз көмегін пайдалануға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8) өзінің қатысуымен жасалған тергеу әрекеттерінің хаттамасымен танысуға және сол хаттамаға қатысты ескертпелер айтуға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9) өзінің өтінішіне немесе қорғаушының, заңды өкілдің өтініші бойынша жүргізіліп отырған тергеу істеріне катысты тергеушінің не анықтаушының шешіміне катысуға құқылы;</w:t>
      </w:r>
    </w:p>
    <w:p w:rsidR="00D41558" w:rsidRPr="006A1558" w:rsidRDefault="00D41558" w:rsidP="00D41558">
      <w:pPr>
        <w:shd w:val="clear" w:color="auto" w:fill="FFFFFF"/>
        <w:spacing w:after="0" w:line="240" w:lineRule="auto"/>
        <w:ind w:firstLine="284"/>
        <w:jc w:val="both"/>
        <w:rPr>
          <w:rFonts w:ascii="Times New Roman" w:hAnsi="Times New Roman" w:cs="Times New Roman"/>
          <w:noProof/>
          <w:sz w:val="24"/>
          <w:szCs w:val="24"/>
          <w:lang w:val="kk-KZ"/>
        </w:rPr>
      </w:pPr>
      <w:r w:rsidRPr="006A1558">
        <w:rPr>
          <w:rFonts w:ascii="Times New Roman" w:hAnsi="Times New Roman" w:cs="Times New Roman"/>
          <w:noProof/>
          <w:sz w:val="24"/>
          <w:szCs w:val="24"/>
          <w:lang w:val="kk-KZ"/>
        </w:rPr>
        <w:t>10) соттың, прокурордың, тергеушінің және анықтаушының әрекеттері мен шешімдеріне шағым жасауға құқылы; оның өтініші бойынша қорғаушының қатысуымен жауап алу жүргізілуге құқылы.</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b/>
          <w:bCs/>
          <w:sz w:val="24"/>
          <w:szCs w:val="24"/>
          <w:lang w:val="kk-KZ"/>
        </w:rPr>
        <w:t>Күдікті:</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 ұстап алуды жүзеге асырған адамнан өзіне тиесілі құқықтар туралы түсіндірме алуға;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2) өзіне не үшін күдік келтірілгенін білуге;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3) өз бетінше немесе өзінің туыстары немесе сенім білдірген адамдары арқылы қорғаушы шақыруға құқылы. Егер қорғаушыны күдікті, оның туыстары немесе сенім білдірген тұлғалары шақырмаса, қылмыстық қудалау органы осы Кодекстің 67-бабыныңүшінші бөлігінде көзделген тәртіппен қорғаушының қатысуын қамтамасыз етуге міндетті;</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4) іс бойынша азаматтық талап қойылуына байланысты өзін азаматтық жауапкер деп таныған жағдайда оның құқықтарын пайдалануға;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5) таңдаған немесе тағайындалған қорғаушысымен, оның ішінде жауап алу басталғанға дейін оңаша және құпия кездесуге;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6) күдікті қорғаушыдан бас тартқан жағдайларды қоспағанда, қорғаушысы қатысып отырған кезде ғана айғақ беруге;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7) күдікті, азаматтық жауапкер деп тану туралы, іс-әрекетін саралау туралы қаулылардың, ұстап алу хаттамасының, бұлтартпау шарасын таңдау және оның мерзімін ұзарту туралы өтінішхаттың және қаулының, қылмыстық істі тоқтату туралы қаулының көшірмелерін алуға;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8) айғақ беруден бас тартуға;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iCs/>
          <w:sz w:val="24"/>
          <w:szCs w:val="24"/>
          <w:lang w:val="kk-KZ"/>
        </w:rPr>
        <w:t>9) сотқа дейінгі тергеп-тексеруді жүзеге асыратын адамнан кепіл түріндегі бұлтартпау шарасын және күзетпен ұстауға байланысты емес басқа шараларды қолдану тәртібі мен шарттары туралы түсіндірме алуға;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10) дәлелдемелерді ұсынуға;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11) өтінішхатты, оның ішінде қауіпсіздік шараларын қолдану туралы өтінішхатты және қарсылық білдірулерді мәлімдеуге;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12) ана тілінде немесе өзі білетін тілде айғақ беруге;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13) аудармашының тегін көмегін пайдалануға;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14) өз өтінішхаты бойынша немесе қорғаушысының не заңды өкілінің өтінішхаты бойынша жүргізілетін тергеу әрекеттеріне қылмыстық қудалау органының рұқсатымен қатысуға;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15) заңда көзделген жағдайларда, оның ішінде медиация тәртібімен жәбірленушімен татуласуға;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16) тергеп-тексерудің кез келген сатысында жазалаудың түрі мен шарасы туралы өз ұсыныстарын баяндай отырып, прокурорға процестік келісім жасасу туралы өтінішхат мәлімдеуге не оны жасасуға келісім білдіруге және процестік келісімді жасасуға;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17) өзінің қатысуымен жүргізілген тергеу әрекеттерінің хаттамаларымен танысуға және хаттамаларға ескертулер беруге;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18) тергеушінің, анықтаушының, прокурордың және соттың әрекеттеріне (әрекетсіздігіне) және шешімдеріне шағым келтіруге;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19) өзінің құқықтары мен заңды мүдделерін заңға қайшы келмейтін өзге де тәсілдермен қорғауға;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20) сараптама тағайындалған және жүргізілген кезде, сондай-ақ өзіне сарапшының қорытындысы ұсынылған кезде осы Кодекстің 274,286-баптарындакөзделген әрекеттерді жүзеге асыруға;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21) тергеп-тексеру аяқталғаннан кейін осы Кодексте белгіленген тәртіппен іс материалдарымен танысуға және одан, мемлекеттік құпияларды немесе заңмен қорғалатын өзге де құпияны құрайтын мәліметтерді қоспағанда, кез келген мәліметтерді көшіріп алуға, сондай-ақ ғылыми-техникалық құралдарды пайдалана отырып, олардың көшірмелерін түсіруге;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22) қылмыстық қудалауды тоқтатуға қарсылық білдіруге;</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23) жасырын тергеу әрекеттеріне қатысты мәселелерді қоспағанда, өзінің құқықтары мен заңды мүдделерін қозғайтын процестік шешімдердің қабылданғаны туралы өзін қылмыстық процесті жүргізетін органның кейінге қалдырмай хабардар етуіне, сондай-ақ олардың көшірмелерін алуға;</w:t>
      </w:r>
    </w:p>
    <w:p w:rsidR="00870DC2" w:rsidRPr="006A1558" w:rsidRDefault="00870DC2" w:rsidP="00870DC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24) өзіне қарсы айғақ берген куәден қосымша жауап алу туралы, өзі көрсеткен адамдарды куә ретінде шақыру және олардан жауап алу, олармен беттестіру туралы өтінішхат беруге құқылы. </w:t>
      </w:r>
    </w:p>
    <w:p w:rsidR="00D41558" w:rsidRPr="006A1558" w:rsidRDefault="00D41558" w:rsidP="00D41558">
      <w:pPr>
        <w:shd w:val="clear" w:color="auto" w:fill="FFFFFF"/>
        <w:spacing w:after="0" w:line="240" w:lineRule="auto"/>
        <w:ind w:firstLine="284"/>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Күдіктінің қорғаушысы немесе заңды өкілінің болуы күдіктінің қандай да бір құқығын шектеуге немесе жоюға негіз бола алмайды.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222C15" w:rsidRPr="006A1558" w:rsidRDefault="00222C15" w:rsidP="00D62BBD">
      <w:pPr>
        <w:pStyle w:val="a8"/>
        <w:numPr>
          <w:ilvl w:val="0"/>
          <w:numId w:val="23"/>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Күдікті ретінде тану туралы қаулы. </w:t>
      </w:r>
    </w:p>
    <w:p w:rsidR="00222C15" w:rsidRPr="006A1558" w:rsidRDefault="00222C15" w:rsidP="00D62BBD">
      <w:pPr>
        <w:pStyle w:val="a8"/>
        <w:numPr>
          <w:ilvl w:val="0"/>
          <w:numId w:val="23"/>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Күдіктінің іс-әрекетін саралау туралы қаулы. </w:t>
      </w:r>
    </w:p>
    <w:p w:rsidR="00222C15" w:rsidRPr="006A1558" w:rsidRDefault="00222C15" w:rsidP="00D62BBD">
      <w:pPr>
        <w:pStyle w:val="a8"/>
        <w:numPr>
          <w:ilvl w:val="0"/>
          <w:numId w:val="23"/>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Ұстап алу туралы хаттама. </w:t>
      </w:r>
    </w:p>
    <w:p w:rsidR="005A1BF2" w:rsidRPr="006A1558" w:rsidRDefault="00222C15" w:rsidP="00D62BBD">
      <w:pPr>
        <w:pStyle w:val="a8"/>
        <w:numPr>
          <w:ilvl w:val="0"/>
          <w:numId w:val="23"/>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Күдіктінің құқықтары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222C15" w:rsidRPr="006A1558" w:rsidRDefault="00222C15" w:rsidP="00D62BBD">
      <w:pPr>
        <w:pStyle w:val="a5"/>
        <w:numPr>
          <w:ilvl w:val="0"/>
          <w:numId w:val="24"/>
        </w:numPr>
        <w:spacing w:after="0" w:line="240" w:lineRule="auto"/>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Сотталған адам. </w:t>
      </w:r>
    </w:p>
    <w:p w:rsidR="00222C15" w:rsidRPr="006A1558" w:rsidRDefault="00222C15" w:rsidP="00D62BBD">
      <w:pPr>
        <w:pStyle w:val="a5"/>
        <w:numPr>
          <w:ilvl w:val="0"/>
          <w:numId w:val="24"/>
        </w:numPr>
        <w:spacing w:after="0" w:line="240" w:lineRule="auto"/>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Ақталған адам. </w:t>
      </w:r>
    </w:p>
    <w:p w:rsidR="005A1BF2" w:rsidRPr="006A1558" w:rsidRDefault="005A1BF2" w:rsidP="00D62BBD">
      <w:pPr>
        <w:pStyle w:val="a8"/>
        <w:ind w:firstLine="491"/>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D62BBD">
      <w:pPr>
        <w:pStyle w:val="a8"/>
        <w:numPr>
          <w:ilvl w:val="0"/>
          <w:numId w:val="22"/>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Төлеубекова Б.Х . Қазақстан Республикасының Қылмыстық іс жүргізу құқығы: Оқулық. Жалпы бөлім – Алматы, 2000. </w:t>
      </w:r>
    </w:p>
    <w:p w:rsidR="005A1BF2" w:rsidRPr="006A1558" w:rsidRDefault="005A1BF2" w:rsidP="00D62BBD">
      <w:pPr>
        <w:pStyle w:val="a8"/>
        <w:numPr>
          <w:ilvl w:val="0"/>
          <w:numId w:val="22"/>
        </w:numPr>
        <w:ind w:left="0" w:firstLine="426"/>
        <w:jc w:val="both"/>
        <w:rPr>
          <w:rFonts w:ascii="Times New Roman" w:hAnsi="Times New Roman" w:cs="Times New Roman"/>
          <w:noProof/>
          <w:sz w:val="24"/>
          <w:szCs w:val="24"/>
        </w:rPr>
      </w:pPr>
      <w:r w:rsidRPr="006A1558">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5A1BF2" w:rsidRPr="006A1558" w:rsidRDefault="005A1BF2" w:rsidP="00D62BBD">
      <w:pPr>
        <w:pStyle w:val="a8"/>
        <w:numPr>
          <w:ilvl w:val="0"/>
          <w:numId w:val="22"/>
        </w:numPr>
        <w:ind w:left="0"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Оспанов С.Д. Уголовный процесс Республики Казахстан. (Общая часть). - Алматы, 2003.</w:t>
      </w:r>
    </w:p>
    <w:p w:rsidR="005A1BF2" w:rsidRPr="006A1558" w:rsidRDefault="005A1BF2" w:rsidP="00D62BBD">
      <w:pPr>
        <w:pStyle w:val="a8"/>
        <w:numPr>
          <w:ilvl w:val="0"/>
          <w:numId w:val="22"/>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 1999.</w:t>
      </w:r>
    </w:p>
    <w:p w:rsidR="005A1BF2" w:rsidRPr="006A1558" w:rsidRDefault="005A1BF2" w:rsidP="005A1BF2">
      <w:pPr>
        <w:pStyle w:val="a8"/>
        <w:ind w:firstLine="426"/>
        <w:jc w:val="both"/>
        <w:rPr>
          <w:rFonts w:ascii="Times New Roman" w:hAnsi="Times New Roman" w:cs="Times New Roman"/>
          <w:bCs/>
          <w:noProof/>
          <w:sz w:val="24"/>
          <w:szCs w:val="24"/>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 xml:space="preserve">2 тақырып. </w:t>
      </w:r>
      <w:r w:rsidR="00222C15" w:rsidRPr="006A1558">
        <w:rPr>
          <w:rFonts w:ascii="Times New Roman" w:hAnsi="Times New Roman" w:cs="Times New Roman"/>
          <w:b/>
          <w:bCs/>
          <w:lang w:val="kk-KZ"/>
        </w:rPr>
        <w:t>Айыпталушы</w:t>
      </w:r>
    </w:p>
    <w:p w:rsidR="005A1BF2" w:rsidRPr="006A1558" w:rsidRDefault="005A1BF2" w:rsidP="005A1BF2">
      <w:pPr>
        <w:pStyle w:val="a8"/>
        <w:ind w:firstLine="426"/>
        <w:jc w:val="both"/>
        <w:rPr>
          <w:rFonts w:ascii="Times New Roman" w:hAnsi="Times New Roman" w:cs="Times New Roman"/>
          <w:sz w:val="24"/>
          <w:szCs w:val="24"/>
          <w:lang w:val="kk-KZ"/>
        </w:rPr>
      </w:pPr>
    </w:p>
    <w:p w:rsidR="00174AC7" w:rsidRPr="006A1558" w:rsidRDefault="00174AC7" w:rsidP="00222C15">
      <w:pPr>
        <w:shd w:val="clear" w:color="auto" w:fill="FFFFFF"/>
        <w:spacing w:after="0" w:line="240" w:lineRule="auto"/>
        <w:ind w:firstLine="426"/>
        <w:jc w:val="both"/>
        <w:rPr>
          <w:rFonts w:ascii="Times New Roman" w:hAnsi="Times New Roman" w:cs="Times New Roman"/>
          <w:b/>
          <w:bCs/>
          <w:noProof/>
          <w:sz w:val="24"/>
          <w:szCs w:val="24"/>
          <w:lang w:val="kk-KZ"/>
        </w:rPr>
      </w:pPr>
      <w:r w:rsidRPr="006A1558">
        <w:rPr>
          <w:rFonts w:ascii="Times New Roman" w:hAnsi="Times New Roman" w:cs="Times New Roman"/>
          <w:sz w:val="24"/>
          <w:szCs w:val="24"/>
          <w:lang w:val="kk-KZ"/>
        </w:rPr>
        <w:t xml:space="preserve">Айыпталушының </w:t>
      </w:r>
      <w:hyperlink r:id="rId8" w:history="1">
        <w:r w:rsidRPr="006A1558">
          <w:rPr>
            <w:rStyle w:val="a9"/>
            <w:color w:val="auto"/>
            <w:sz w:val="24"/>
            <w:szCs w:val="24"/>
            <w:lang w:val="kk-KZ"/>
          </w:rPr>
          <w:t>заңға</w:t>
        </w:r>
      </w:hyperlink>
      <w:r w:rsidRPr="006A1558">
        <w:rPr>
          <w:rFonts w:ascii="Times New Roman" w:hAnsi="Times New Roman" w:cs="Times New Roman"/>
          <w:sz w:val="24"/>
          <w:szCs w:val="24"/>
          <w:lang w:val="kk-KZ"/>
        </w:rPr>
        <w:t xml:space="preserve"> қарама-қайшы келмейтін құралдармен, тәсілдермен өзінің құқылары мен заңды мүдделерін қорғауға, өзінің не үшін айыпталатынын білуге, жауап беруге немесе одан бас тартуға және т.с.с. құқы бар. Бостандықта жүрген </w:t>
      </w:r>
      <w:r w:rsidRPr="006A1558">
        <w:rPr>
          <w:rFonts w:ascii="Times New Roman" w:hAnsi="Times New Roman" w:cs="Times New Roman"/>
          <w:b/>
          <w:bCs/>
          <w:sz w:val="24"/>
          <w:szCs w:val="24"/>
          <w:lang w:val="kk-KZ"/>
        </w:rPr>
        <w:t>айыпталушы</w:t>
      </w:r>
      <w:r w:rsidRPr="006A1558">
        <w:rPr>
          <w:rFonts w:ascii="Times New Roman" w:hAnsi="Times New Roman" w:cs="Times New Roman"/>
          <w:sz w:val="24"/>
          <w:szCs w:val="24"/>
          <w:lang w:val="kk-KZ"/>
        </w:rPr>
        <w:t xml:space="preserve"> тергеушінің шақыртуы бойынша шақыртылған мерзімде келуге міндетті.</w:t>
      </w:r>
    </w:p>
    <w:p w:rsidR="00222C15" w:rsidRPr="006A1558" w:rsidRDefault="00222C15" w:rsidP="00222C15">
      <w:pPr>
        <w:shd w:val="clear" w:color="auto" w:fill="FFFFFF"/>
        <w:spacing w:after="0" w:line="240" w:lineRule="auto"/>
        <w:ind w:firstLine="426"/>
        <w:jc w:val="both"/>
        <w:rPr>
          <w:rFonts w:ascii="Times New Roman" w:hAnsi="Times New Roman" w:cs="Times New Roman"/>
          <w:noProof/>
          <w:sz w:val="24"/>
          <w:szCs w:val="24"/>
          <w:lang w:val="kk-KZ"/>
        </w:rPr>
      </w:pPr>
      <w:r w:rsidRPr="006A1558">
        <w:rPr>
          <w:rFonts w:ascii="Times New Roman" w:hAnsi="Times New Roman" w:cs="Times New Roman"/>
          <w:b/>
          <w:bCs/>
          <w:noProof/>
          <w:sz w:val="24"/>
          <w:szCs w:val="24"/>
          <w:lang w:val="kk-KZ"/>
        </w:rPr>
        <w:t xml:space="preserve">Айыпталушы </w:t>
      </w:r>
      <w:r w:rsidR="000D7FD7" w:rsidRPr="006A1558">
        <w:rPr>
          <w:rFonts w:ascii="Times New Roman" w:hAnsi="Times New Roman" w:cs="Times New Roman"/>
          <w:noProof/>
          <w:sz w:val="24"/>
          <w:szCs w:val="24"/>
          <w:lang w:val="kk-KZ"/>
        </w:rPr>
        <w:t xml:space="preserve">– </w:t>
      </w:r>
      <w:r w:rsidRPr="006A1558">
        <w:rPr>
          <w:rFonts w:ascii="Times New Roman" w:hAnsi="Times New Roman" w:cs="Times New Roman"/>
          <w:noProof/>
          <w:sz w:val="24"/>
          <w:szCs w:val="24"/>
          <w:lang w:val="kk-KZ"/>
        </w:rPr>
        <w:t xml:space="preserve"> жауапқа тарту туралы қаулы шыққан не өзіне қатысты сотта жеке айыптайтын кылмыстық іс қозғалған</w:t>
      </w:r>
      <w:r w:rsidR="00174AC7" w:rsidRPr="006A1558">
        <w:rPr>
          <w:rFonts w:ascii="Times New Roman" w:hAnsi="Times New Roman" w:cs="Times New Roman"/>
          <w:noProof/>
          <w:sz w:val="24"/>
          <w:szCs w:val="24"/>
          <w:lang w:val="kk-KZ"/>
        </w:rPr>
        <w:t xml:space="preserve"> адам</w:t>
      </w:r>
      <w:r w:rsidRPr="006A1558">
        <w:rPr>
          <w:rFonts w:ascii="Times New Roman" w:hAnsi="Times New Roman" w:cs="Times New Roman"/>
          <w:noProof/>
          <w:sz w:val="24"/>
          <w:szCs w:val="24"/>
          <w:lang w:val="kk-KZ"/>
        </w:rPr>
        <w:t>.</w:t>
      </w:r>
    </w:p>
    <w:p w:rsidR="001B7866" w:rsidRPr="006A1558" w:rsidRDefault="001B7866"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Айыпталушы ретінде жауапқа тарту туралы өзіне қатысты қаулы шыққан адам не сотта өзіне қатысты жеке айыптайтын қылмыстық іс қозғалған адам, сондай-ақ анықтау органының бастығы өзіне қатысты айыптау хаттамасын жасаған және бекіткен адам. Iс бойынша соттың басты талқылауы тағайындалған айыпталушы – сотталушы деп; өзiне қатысты айыптау үкiмi шығарылған айыпталушы – сотталған адам деп; өзiне қатысты ақтау үкiмi шығарылған айыпталушы – ақталушы деп аталады.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Айыпталушы қылмыстық процестің негізгі қатысушысы болып танылады, оған қатысты қылмыстық іс қозғалады алдын ала тергеу ісі жүргізіледі және сот талқылауы жүргізіледі, сот үкімі шешіледі.</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Айыпталушының құқықтары: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1) заңға қайшы келмейтін құралдармен және тәсілдермен өзінің құқықтары мен занды мүдделерін қорғауға және қорғануға дайындалу үшін жеткілікті уақыты мен мүмкіндігі болуға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2) өзінің не үшін айыпталғандығын білуге және өзін айыпталушы ретінде тарту туралы қаулының көшірмесін алуға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3) қылмыстық ізге түсу органынан өзіне тиесілі құқықтар туралы дереу түсіндірме алуға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4) қылмыстық процесті жүргізуші органнан өзінің құқықтарын және мүдделерін қозғайтын іс жүргізу шешімдерін қабылдау туралы хабардар етілуге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5) бұлтартпау шараларын қолдану туралы қаулының көшірмесін алуға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6) өзіне тағылған айып бойынша түсініктеме мен айғақ беруге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 xml:space="preserve">7) айғақ беруден бас тартуға </w:t>
      </w:r>
      <w:r w:rsidRPr="006A1558">
        <w:rPr>
          <w:rFonts w:ascii="Times New Roman" w:hAnsi="Times New Roman" w:cs="Times New Roman"/>
          <w:noProof/>
          <w:sz w:val="24"/>
          <w:szCs w:val="24"/>
          <w:lang w:val="kk-KZ"/>
        </w:rPr>
        <w:t>құ</w:t>
      </w:r>
      <w:r w:rsidRPr="006A1558">
        <w:rPr>
          <w:rFonts w:ascii="Times New Roman" w:hAnsi="Times New Roman" w:cs="Times New Roman"/>
          <w:noProof/>
          <w:sz w:val="24"/>
          <w:szCs w:val="24"/>
        </w:rPr>
        <w:t>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 xml:space="preserve">8) дәлел </w:t>
      </w:r>
      <w:r w:rsidRPr="006A1558">
        <w:rPr>
          <w:rFonts w:ascii="Times New Roman" w:hAnsi="Times New Roman" w:cs="Times New Roman"/>
          <w:noProof/>
          <w:sz w:val="24"/>
          <w:szCs w:val="24"/>
          <w:lang w:val="kk-KZ"/>
        </w:rPr>
        <w:t>ұ</w:t>
      </w:r>
      <w:r w:rsidRPr="006A1558">
        <w:rPr>
          <w:rFonts w:ascii="Times New Roman" w:hAnsi="Times New Roman" w:cs="Times New Roman"/>
          <w:noProof/>
          <w:sz w:val="24"/>
          <w:szCs w:val="24"/>
        </w:rPr>
        <w:t>сынуға, өтініш пен қарсылық м</w:t>
      </w:r>
      <w:r w:rsidRPr="006A1558">
        <w:rPr>
          <w:rFonts w:ascii="Times New Roman" w:hAnsi="Times New Roman" w:cs="Times New Roman"/>
          <w:noProof/>
          <w:sz w:val="24"/>
          <w:szCs w:val="24"/>
          <w:lang w:val="kk-KZ"/>
        </w:rPr>
        <w:t>ә</w:t>
      </w:r>
      <w:r w:rsidRPr="006A1558">
        <w:rPr>
          <w:rFonts w:ascii="Times New Roman" w:hAnsi="Times New Roman" w:cs="Times New Roman"/>
          <w:noProof/>
          <w:sz w:val="24"/>
          <w:szCs w:val="24"/>
        </w:rPr>
        <w:t>лімдеуге қ</w:t>
      </w:r>
      <w:r w:rsidRPr="006A1558">
        <w:rPr>
          <w:rFonts w:ascii="Times New Roman" w:hAnsi="Times New Roman" w:cs="Times New Roman"/>
          <w:noProof/>
          <w:sz w:val="24"/>
          <w:szCs w:val="24"/>
          <w:lang w:val="kk-KZ"/>
        </w:rPr>
        <w:t>ұ</w:t>
      </w:r>
      <w:r w:rsidRPr="006A1558">
        <w:rPr>
          <w:rFonts w:ascii="Times New Roman" w:hAnsi="Times New Roman" w:cs="Times New Roman"/>
          <w:noProof/>
          <w:sz w:val="24"/>
          <w:szCs w:val="24"/>
        </w:rPr>
        <w:t>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 xml:space="preserve">9)ана тілінде және </w:t>
      </w:r>
      <w:r w:rsidRPr="006A1558">
        <w:rPr>
          <w:rFonts w:ascii="Times New Roman" w:hAnsi="Times New Roman" w:cs="Times New Roman"/>
          <w:noProof/>
          <w:sz w:val="24"/>
          <w:szCs w:val="24"/>
          <w:lang w:val="kk-KZ"/>
        </w:rPr>
        <w:t>ө</w:t>
      </w:r>
      <w:r w:rsidRPr="006A1558">
        <w:rPr>
          <w:rFonts w:ascii="Times New Roman" w:hAnsi="Times New Roman" w:cs="Times New Roman"/>
          <w:noProof/>
          <w:sz w:val="24"/>
          <w:szCs w:val="24"/>
        </w:rPr>
        <w:t>зі білетін тілде айғақ беруге және түсінісуге қ</w:t>
      </w:r>
      <w:r w:rsidRPr="006A1558">
        <w:rPr>
          <w:rFonts w:ascii="Times New Roman" w:hAnsi="Times New Roman" w:cs="Times New Roman"/>
          <w:noProof/>
          <w:sz w:val="24"/>
          <w:szCs w:val="24"/>
          <w:lang w:val="kk-KZ"/>
        </w:rPr>
        <w:t>ұ</w:t>
      </w:r>
      <w:r w:rsidRPr="006A1558">
        <w:rPr>
          <w:rFonts w:ascii="Times New Roman" w:hAnsi="Times New Roman" w:cs="Times New Roman"/>
          <w:noProof/>
          <w:sz w:val="24"/>
          <w:szCs w:val="24"/>
        </w:rPr>
        <w:t>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10) аудармашының тегін көмегін пайдалануға;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11) қорғаушысы болуға;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12) ҚР КІЖК-нде к</w:t>
      </w:r>
      <w:r w:rsidRPr="006A1558">
        <w:rPr>
          <w:rFonts w:ascii="Times New Roman" w:hAnsi="Times New Roman" w:cs="Times New Roman"/>
          <w:noProof/>
          <w:sz w:val="24"/>
          <w:szCs w:val="24"/>
          <w:lang w:val="kk-KZ"/>
        </w:rPr>
        <w:t>ө</w:t>
      </w:r>
      <w:r w:rsidRPr="006A1558">
        <w:rPr>
          <w:rFonts w:ascii="Times New Roman" w:hAnsi="Times New Roman" w:cs="Times New Roman"/>
          <w:noProof/>
          <w:sz w:val="24"/>
          <w:szCs w:val="24"/>
        </w:rPr>
        <w:t xml:space="preserve">зделген жағдайларда және тәртіппен </w:t>
      </w:r>
      <w:r w:rsidRPr="006A1558">
        <w:rPr>
          <w:rFonts w:ascii="Times New Roman" w:hAnsi="Times New Roman" w:cs="Times New Roman"/>
          <w:noProof/>
          <w:sz w:val="24"/>
          <w:szCs w:val="24"/>
          <w:lang w:val="kk-KZ"/>
        </w:rPr>
        <w:t>ө</w:t>
      </w:r>
      <w:r w:rsidRPr="006A1558">
        <w:rPr>
          <w:rFonts w:ascii="Times New Roman" w:hAnsi="Times New Roman" w:cs="Times New Roman"/>
          <w:noProof/>
          <w:sz w:val="24"/>
          <w:szCs w:val="24"/>
        </w:rPr>
        <w:t xml:space="preserve">зінен алғашқы жауап алудың алдындағы кезден бастап қорғаушымен оңаша және </w:t>
      </w:r>
      <w:r w:rsidRPr="006A1558">
        <w:rPr>
          <w:rFonts w:ascii="Times New Roman" w:hAnsi="Times New Roman" w:cs="Times New Roman"/>
          <w:noProof/>
          <w:sz w:val="24"/>
          <w:szCs w:val="24"/>
          <w:lang w:val="kk-KZ"/>
        </w:rPr>
        <w:t>құ</w:t>
      </w:r>
      <w:r w:rsidRPr="006A1558">
        <w:rPr>
          <w:rFonts w:ascii="Times New Roman" w:hAnsi="Times New Roman" w:cs="Times New Roman"/>
          <w:noProof/>
          <w:sz w:val="24"/>
          <w:szCs w:val="24"/>
        </w:rPr>
        <w:t>пия жолығуға;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13) Тергеушіні</w:t>
      </w:r>
      <w:r w:rsidRPr="006A1558">
        <w:rPr>
          <w:rFonts w:ascii="Times New Roman" w:hAnsi="Times New Roman" w:cs="Times New Roman"/>
          <w:noProof/>
          <w:sz w:val="24"/>
          <w:szCs w:val="24"/>
          <w:lang w:val="kk-KZ"/>
        </w:rPr>
        <w:t>ң</w:t>
      </w:r>
      <w:r w:rsidRPr="006A1558">
        <w:rPr>
          <w:rFonts w:ascii="Times New Roman" w:hAnsi="Times New Roman" w:cs="Times New Roman"/>
          <w:noProof/>
          <w:sz w:val="24"/>
          <w:szCs w:val="24"/>
        </w:rPr>
        <w:t xml:space="preserve"> немесе занды өкілінің өтініші бойынша жүргізілетін тергеу </w:t>
      </w:r>
      <w:r w:rsidRPr="006A1558">
        <w:rPr>
          <w:rFonts w:ascii="Times New Roman" w:hAnsi="Times New Roman" w:cs="Times New Roman"/>
          <w:noProof/>
          <w:sz w:val="24"/>
          <w:szCs w:val="24"/>
          <w:lang w:val="kk-KZ"/>
        </w:rPr>
        <w:t>ә</w:t>
      </w:r>
      <w:r w:rsidRPr="006A1558">
        <w:rPr>
          <w:rFonts w:ascii="Times New Roman" w:hAnsi="Times New Roman" w:cs="Times New Roman"/>
          <w:noProof/>
          <w:sz w:val="24"/>
          <w:szCs w:val="24"/>
        </w:rPr>
        <w:t>рекеттеріне катысуға; осы әрекеттердің хаттамаларымен танысуға және оларға ескертпелер беруге;</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14) Сарапшының алдына мәселелер қоюға, сараптама тағайындау туралы қаулымен және сарапшының қорытындысымен танысуға;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15) Тергеу аяқталғаннан кейін істің барлық материа</w:t>
      </w:r>
      <w:r w:rsidRPr="006A1558">
        <w:rPr>
          <w:rFonts w:ascii="Times New Roman" w:hAnsi="Times New Roman" w:cs="Times New Roman"/>
          <w:noProof/>
          <w:sz w:val="24"/>
          <w:szCs w:val="24"/>
          <w:lang w:val="kk-KZ"/>
        </w:rPr>
        <w:t>л</w:t>
      </w:r>
      <w:r w:rsidRPr="006A1558">
        <w:rPr>
          <w:rFonts w:ascii="Times New Roman" w:hAnsi="Times New Roman" w:cs="Times New Roman"/>
          <w:noProof/>
          <w:sz w:val="24"/>
          <w:szCs w:val="24"/>
        </w:rPr>
        <w:t>дарымен танысуға және одан кез келген мәліметті кез келген көлемде көшіріп алуға;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16) Айыптау қорытындысының және оның косымшаларының көшірмелерін алуға;</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17) Соттың, прокурордың, тергеушінің және анықтаушының (</w:t>
      </w:r>
      <w:r w:rsidRPr="006A1558">
        <w:rPr>
          <w:rFonts w:ascii="Times New Roman" w:hAnsi="Times New Roman" w:cs="Times New Roman"/>
          <w:noProof/>
          <w:sz w:val="24"/>
          <w:szCs w:val="24"/>
          <w:lang w:val="kk-KZ"/>
        </w:rPr>
        <w:t>і</w:t>
      </w:r>
      <w:r w:rsidRPr="006A1558">
        <w:rPr>
          <w:rFonts w:ascii="Times New Roman" w:hAnsi="Times New Roman" w:cs="Times New Roman"/>
          <w:noProof/>
          <w:sz w:val="24"/>
          <w:szCs w:val="24"/>
        </w:rPr>
        <w:t>с-әрекеті мен шешіміне шағым беруге</w:t>
      </w:r>
      <w:r w:rsidRPr="006A1558">
        <w:rPr>
          <w:rFonts w:ascii="Times New Roman" w:hAnsi="Times New Roman" w:cs="Times New Roman"/>
          <w:noProof/>
          <w:sz w:val="24"/>
          <w:szCs w:val="24"/>
          <w:lang w:val="kk-KZ"/>
        </w:rPr>
        <w:t>)</w:t>
      </w:r>
      <w:r w:rsidRPr="006A1558">
        <w:rPr>
          <w:rFonts w:ascii="Times New Roman" w:hAnsi="Times New Roman" w:cs="Times New Roman"/>
          <w:noProof/>
          <w:sz w:val="24"/>
          <w:szCs w:val="24"/>
        </w:rPr>
        <w:t>;</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18) Ақтамайтын негіздер бойынша істі қысқартуға қарсы</w:t>
      </w:r>
      <w:r w:rsidRPr="006A1558">
        <w:rPr>
          <w:rFonts w:ascii="Times New Roman" w:hAnsi="Times New Roman" w:cs="Times New Roman"/>
          <w:noProof/>
          <w:sz w:val="24"/>
          <w:szCs w:val="24"/>
          <w:lang w:val="kk-KZ"/>
        </w:rPr>
        <w:t>л</w:t>
      </w:r>
      <w:r w:rsidRPr="006A1558">
        <w:rPr>
          <w:rFonts w:ascii="Times New Roman" w:hAnsi="Times New Roman" w:cs="Times New Roman"/>
          <w:noProof/>
          <w:sz w:val="24"/>
          <w:szCs w:val="24"/>
        </w:rPr>
        <w:t>ы</w:t>
      </w:r>
      <w:r w:rsidRPr="006A1558">
        <w:rPr>
          <w:rFonts w:ascii="Times New Roman" w:hAnsi="Times New Roman" w:cs="Times New Roman"/>
          <w:noProof/>
          <w:sz w:val="24"/>
          <w:szCs w:val="24"/>
          <w:lang w:val="kk-KZ"/>
        </w:rPr>
        <w:t>қ</w:t>
      </w:r>
      <w:r w:rsidRPr="006A1558">
        <w:rPr>
          <w:rFonts w:ascii="Times New Roman" w:hAnsi="Times New Roman" w:cs="Times New Roman"/>
          <w:noProof/>
          <w:sz w:val="24"/>
          <w:szCs w:val="24"/>
        </w:rPr>
        <w:t xml:space="preserve"> бі</w:t>
      </w:r>
      <w:r w:rsidRPr="006A1558">
        <w:rPr>
          <w:rFonts w:ascii="Times New Roman" w:hAnsi="Times New Roman" w:cs="Times New Roman"/>
          <w:noProof/>
          <w:sz w:val="24"/>
          <w:szCs w:val="24"/>
          <w:lang w:val="kk-KZ"/>
        </w:rPr>
        <w:t>л</w:t>
      </w:r>
      <w:r w:rsidRPr="006A1558">
        <w:rPr>
          <w:rFonts w:ascii="Times New Roman" w:hAnsi="Times New Roman" w:cs="Times New Roman"/>
          <w:noProof/>
          <w:sz w:val="24"/>
          <w:szCs w:val="24"/>
        </w:rPr>
        <w:t>діруге;</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19) Жария с</w:t>
      </w:r>
      <w:r w:rsidRPr="006A1558">
        <w:rPr>
          <w:rFonts w:ascii="Times New Roman" w:hAnsi="Times New Roman" w:cs="Times New Roman"/>
          <w:noProof/>
          <w:sz w:val="24"/>
          <w:szCs w:val="24"/>
          <w:lang w:val="kk-KZ"/>
        </w:rPr>
        <w:t>ө</w:t>
      </w:r>
      <w:r w:rsidRPr="006A1558">
        <w:rPr>
          <w:rFonts w:ascii="Times New Roman" w:hAnsi="Times New Roman" w:cs="Times New Roman"/>
          <w:noProof/>
          <w:sz w:val="24"/>
          <w:szCs w:val="24"/>
        </w:rPr>
        <w:t>з талқылауын талап етуге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r w:rsidRPr="006A1558">
        <w:rPr>
          <w:rFonts w:ascii="Times New Roman" w:hAnsi="Times New Roman" w:cs="Times New Roman"/>
          <w:noProof/>
          <w:sz w:val="24"/>
          <w:szCs w:val="24"/>
        </w:rPr>
        <w:t xml:space="preserve">20) Сотталушының бірінші және апелляциялық сатыдағы соттарда істі соттың қарауына қатысуға және тараптың барлық </w:t>
      </w:r>
      <w:r w:rsidRPr="006A1558">
        <w:rPr>
          <w:rFonts w:ascii="Times New Roman" w:hAnsi="Times New Roman" w:cs="Times New Roman"/>
          <w:noProof/>
          <w:sz w:val="24"/>
          <w:szCs w:val="24"/>
          <w:lang w:val="kk-KZ"/>
        </w:rPr>
        <w:t>құ</w:t>
      </w:r>
      <w:r w:rsidRPr="006A1558">
        <w:rPr>
          <w:rFonts w:ascii="Times New Roman" w:hAnsi="Times New Roman" w:cs="Times New Roman"/>
          <w:noProof/>
          <w:sz w:val="24"/>
          <w:szCs w:val="24"/>
        </w:rPr>
        <w:t>қықтарын пайдалануға, сондай-ақ ақырғы сөз қ</w:t>
      </w:r>
      <w:r w:rsidRPr="006A1558">
        <w:rPr>
          <w:rFonts w:ascii="Times New Roman" w:hAnsi="Times New Roman" w:cs="Times New Roman"/>
          <w:noProof/>
          <w:sz w:val="24"/>
          <w:szCs w:val="24"/>
          <w:lang w:val="kk-KZ"/>
        </w:rPr>
        <w:t>ұ</w:t>
      </w:r>
      <w:r w:rsidRPr="006A1558">
        <w:rPr>
          <w:rFonts w:ascii="Times New Roman" w:hAnsi="Times New Roman" w:cs="Times New Roman"/>
          <w:noProof/>
          <w:sz w:val="24"/>
          <w:szCs w:val="24"/>
        </w:rPr>
        <w:t xml:space="preserve">қығына ие </w:t>
      </w:r>
      <w:r w:rsidRPr="006A1558">
        <w:rPr>
          <w:rFonts w:ascii="Times New Roman" w:hAnsi="Times New Roman" w:cs="Times New Roman"/>
          <w:noProof/>
          <w:sz w:val="24"/>
          <w:szCs w:val="24"/>
          <w:lang w:val="kk-KZ"/>
        </w:rPr>
        <w:t>б</w:t>
      </w:r>
      <w:r w:rsidRPr="006A1558">
        <w:rPr>
          <w:rFonts w:ascii="Times New Roman" w:hAnsi="Times New Roman" w:cs="Times New Roman"/>
          <w:noProof/>
          <w:sz w:val="24"/>
          <w:szCs w:val="24"/>
        </w:rPr>
        <w:t>олуға құқылы.</w:t>
      </w:r>
    </w:p>
    <w:p w:rsidR="00222C15" w:rsidRPr="006A1558" w:rsidRDefault="00222C15" w:rsidP="00222C15">
      <w:pPr>
        <w:shd w:val="clear" w:color="auto" w:fill="FFFFFF"/>
        <w:spacing w:after="0" w:line="240" w:lineRule="auto"/>
        <w:ind w:firstLine="426"/>
        <w:jc w:val="both"/>
        <w:rPr>
          <w:rFonts w:ascii="Times New Roman" w:hAnsi="Times New Roman" w:cs="Times New Roman"/>
          <w:noProof/>
          <w:sz w:val="24"/>
          <w:szCs w:val="24"/>
        </w:rPr>
      </w:pPr>
      <w:r w:rsidRPr="006A1558">
        <w:rPr>
          <w:rFonts w:ascii="Times New Roman" w:hAnsi="Times New Roman" w:cs="Times New Roman"/>
          <w:noProof/>
          <w:sz w:val="24"/>
          <w:szCs w:val="24"/>
        </w:rPr>
        <w:t>Іс бойынша басты соттың тал</w:t>
      </w:r>
      <w:r w:rsidRPr="006A1558">
        <w:rPr>
          <w:rFonts w:ascii="Times New Roman" w:hAnsi="Times New Roman" w:cs="Times New Roman"/>
          <w:noProof/>
          <w:sz w:val="24"/>
          <w:szCs w:val="24"/>
          <w:lang w:val="kk-KZ"/>
        </w:rPr>
        <w:t>қ</w:t>
      </w:r>
      <w:r w:rsidRPr="006A1558">
        <w:rPr>
          <w:rFonts w:ascii="Times New Roman" w:hAnsi="Times New Roman" w:cs="Times New Roman"/>
          <w:noProof/>
          <w:sz w:val="24"/>
          <w:szCs w:val="24"/>
        </w:rPr>
        <w:t xml:space="preserve">ылауы тағайындалған сәттен бастап айыпталушы </w:t>
      </w:r>
      <w:r w:rsidR="000D7FD7" w:rsidRPr="006A1558">
        <w:rPr>
          <w:rFonts w:ascii="Times New Roman" w:hAnsi="Times New Roman" w:cs="Times New Roman"/>
          <w:noProof/>
          <w:sz w:val="24"/>
          <w:szCs w:val="24"/>
        </w:rPr>
        <w:t xml:space="preserve">– </w:t>
      </w:r>
      <w:r w:rsidRPr="006A1558">
        <w:rPr>
          <w:rFonts w:ascii="Times New Roman" w:hAnsi="Times New Roman" w:cs="Times New Roman"/>
          <w:noProof/>
          <w:sz w:val="24"/>
          <w:szCs w:val="24"/>
        </w:rPr>
        <w:t xml:space="preserve"> сотталушы деп танылады, ал өзіне қатысты айыптау үкімі шығарылған айыпталушы </w:t>
      </w:r>
      <w:r w:rsidR="000D7FD7" w:rsidRPr="006A1558">
        <w:rPr>
          <w:rFonts w:ascii="Times New Roman" w:hAnsi="Times New Roman" w:cs="Times New Roman"/>
          <w:noProof/>
          <w:sz w:val="24"/>
          <w:szCs w:val="24"/>
        </w:rPr>
        <w:t xml:space="preserve">– </w:t>
      </w:r>
      <w:r w:rsidRPr="006A1558">
        <w:rPr>
          <w:rFonts w:ascii="Times New Roman" w:hAnsi="Times New Roman" w:cs="Times New Roman"/>
          <w:noProof/>
          <w:sz w:val="24"/>
          <w:szCs w:val="24"/>
        </w:rPr>
        <w:t xml:space="preserve"> сотталған адам, өзіне катысты ақтау үкімі шығарылған айыпталушы </w:t>
      </w:r>
      <w:r w:rsidR="000D7FD7" w:rsidRPr="006A1558">
        <w:rPr>
          <w:rFonts w:ascii="Times New Roman" w:hAnsi="Times New Roman" w:cs="Times New Roman"/>
          <w:noProof/>
          <w:sz w:val="24"/>
          <w:szCs w:val="24"/>
        </w:rPr>
        <w:t xml:space="preserve">– </w:t>
      </w:r>
      <w:r w:rsidRPr="006A1558">
        <w:rPr>
          <w:rFonts w:ascii="Times New Roman" w:hAnsi="Times New Roman" w:cs="Times New Roman"/>
          <w:noProof/>
          <w:sz w:val="24"/>
          <w:szCs w:val="24"/>
        </w:rPr>
        <w:t xml:space="preserve"> ақталушы деп танылады (ҚР ҚПК 69-бабы).</w:t>
      </w:r>
    </w:p>
    <w:p w:rsidR="00222C15" w:rsidRPr="006A1558" w:rsidRDefault="00222C15" w:rsidP="00222C15">
      <w:pPr>
        <w:shd w:val="clear" w:color="auto" w:fill="FFFFFF"/>
        <w:spacing w:after="0" w:line="240" w:lineRule="auto"/>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222C15" w:rsidRPr="006A1558" w:rsidRDefault="00222C15" w:rsidP="00D62BBD">
      <w:pPr>
        <w:pStyle w:val="a8"/>
        <w:numPr>
          <w:ilvl w:val="0"/>
          <w:numId w:val="25"/>
        </w:numPr>
        <w:ind w:left="0" w:firstLine="426"/>
        <w:jc w:val="both"/>
        <w:rPr>
          <w:rFonts w:ascii="Times New Roman" w:hAnsi="Times New Roman" w:cs="Times New Roman"/>
          <w:lang w:val="kk-KZ"/>
        </w:rPr>
      </w:pPr>
      <w:r w:rsidRPr="006A1558">
        <w:rPr>
          <w:rFonts w:ascii="Times New Roman" w:hAnsi="Times New Roman" w:cs="Times New Roman"/>
          <w:lang w:val="kk-KZ"/>
        </w:rPr>
        <w:t xml:space="preserve">Прокурор айыптау актісін бекіткен. </w:t>
      </w:r>
    </w:p>
    <w:p w:rsidR="00222C15" w:rsidRPr="006A1558" w:rsidRDefault="00222C15" w:rsidP="00D62BBD">
      <w:pPr>
        <w:pStyle w:val="a8"/>
        <w:numPr>
          <w:ilvl w:val="0"/>
          <w:numId w:val="25"/>
        </w:numPr>
        <w:ind w:left="0" w:firstLine="426"/>
        <w:jc w:val="both"/>
        <w:rPr>
          <w:rFonts w:ascii="Times New Roman" w:hAnsi="Times New Roman" w:cs="Times New Roman"/>
          <w:lang w:val="kk-KZ"/>
        </w:rPr>
      </w:pPr>
      <w:r w:rsidRPr="006A1558">
        <w:rPr>
          <w:rFonts w:ascii="Times New Roman" w:hAnsi="Times New Roman" w:cs="Times New Roman"/>
          <w:lang w:val="kk-KZ"/>
        </w:rPr>
        <w:t xml:space="preserve">Сотталған адам. Ақталған адам. </w:t>
      </w:r>
    </w:p>
    <w:p w:rsidR="00222C15" w:rsidRPr="006A1558" w:rsidRDefault="00222C15" w:rsidP="00D62BBD">
      <w:pPr>
        <w:pStyle w:val="a8"/>
        <w:numPr>
          <w:ilvl w:val="0"/>
          <w:numId w:val="25"/>
        </w:numPr>
        <w:ind w:left="0" w:firstLine="426"/>
        <w:jc w:val="both"/>
        <w:rPr>
          <w:rFonts w:ascii="Times New Roman" w:hAnsi="Times New Roman" w:cs="Times New Roman"/>
          <w:lang w:val="kk-KZ"/>
        </w:rPr>
      </w:pPr>
      <w:r w:rsidRPr="006A1558">
        <w:rPr>
          <w:rFonts w:ascii="Times New Roman" w:hAnsi="Times New Roman" w:cs="Times New Roman"/>
          <w:lang w:val="kk-KZ"/>
        </w:rPr>
        <w:t xml:space="preserve">Айыпталушы құқықтары. Сотталушының құқықтары.  </w:t>
      </w:r>
    </w:p>
    <w:p w:rsidR="00222C15" w:rsidRPr="006A1558" w:rsidRDefault="00222C15" w:rsidP="00D62BBD">
      <w:pPr>
        <w:pStyle w:val="a8"/>
        <w:numPr>
          <w:ilvl w:val="0"/>
          <w:numId w:val="25"/>
        </w:numPr>
        <w:ind w:left="0" w:firstLine="426"/>
        <w:jc w:val="both"/>
        <w:rPr>
          <w:rFonts w:ascii="Times New Roman" w:hAnsi="Times New Roman" w:cs="Times New Roman"/>
          <w:lang w:val="kk-KZ"/>
        </w:rPr>
      </w:pPr>
      <w:r w:rsidRPr="006A1558">
        <w:rPr>
          <w:rFonts w:ascii="Times New Roman" w:hAnsi="Times New Roman" w:cs="Times New Roman"/>
          <w:lang w:val="kk-KZ"/>
        </w:rPr>
        <w:t xml:space="preserve">Сотталған адамның немесе ақталған адамның құқықтары. </w:t>
      </w:r>
    </w:p>
    <w:p w:rsidR="00222C15" w:rsidRPr="006A1558" w:rsidRDefault="00222C15" w:rsidP="00222C15">
      <w:pPr>
        <w:pStyle w:val="a8"/>
        <w:ind w:firstLine="426"/>
        <w:jc w:val="both"/>
        <w:rPr>
          <w:rFonts w:ascii="Times New Roman" w:hAnsi="Times New Roman" w:cs="Times New Roman"/>
          <w:bCs/>
          <w:i/>
          <w:noProof/>
          <w:sz w:val="24"/>
          <w:szCs w:val="24"/>
          <w:lang w:val="kk-KZ"/>
        </w:rPr>
      </w:pPr>
    </w:p>
    <w:p w:rsidR="005A1BF2" w:rsidRPr="006A1558" w:rsidRDefault="005A1BF2" w:rsidP="00222C15">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222C15" w:rsidRPr="006A1558" w:rsidRDefault="00222C15" w:rsidP="00D62BBD">
      <w:pPr>
        <w:pStyle w:val="a5"/>
        <w:numPr>
          <w:ilvl w:val="0"/>
          <w:numId w:val="26"/>
        </w:numPr>
        <w:spacing w:after="0" w:line="240" w:lineRule="auto"/>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Айыпталушы құқықтары. </w:t>
      </w:r>
    </w:p>
    <w:p w:rsidR="00222C15" w:rsidRPr="006A1558" w:rsidRDefault="00222C15" w:rsidP="00D62BBD">
      <w:pPr>
        <w:pStyle w:val="a5"/>
        <w:numPr>
          <w:ilvl w:val="0"/>
          <w:numId w:val="26"/>
        </w:numPr>
        <w:spacing w:after="0" w:line="240" w:lineRule="auto"/>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Сотталушының құқықтары.  </w:t>
      </w:r>
    </w:p>
    <w:p w:rsidR="005A1BF2" w:rsidRPr="006A1558" w:rsidRDefault="00222C15" w:rsidP="00D62BBD">
      <w:pPr>
        <w:pStyle w:val="a8"/>
        <w:numPr>
          <w:ilvl w:val="0"/>
          <w:numId w:val="26"/>
        </w:numPr>
        <w:ind w:left="0" w:firstLine="426"/>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Сотталған адамның немесе ақталған адамның құқықтары</w:t>
      </w:r>
    </w:p>
    <w:p w:rsidR="00222C15" w:rsidRPr="006A1558" w:rsidRDefault="00222C15"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Оспанов С.Д. Уголовный процесс Республики Казахстан. (Общая часть). - Алматы, 2003.</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w:t>
      </w:r>
      <w:r w:rsidRPr="006A1558">
        <w:rPr>
          <w:rFonts w:ascii="Times New Roman" w:hAnsi="Times New Roman" w:cs="Times New Roman"/>
          <w:sz w:val="24"/>
          <w:szCs w:val="24"/>
          <w:lang w:val="kk-KZ"/>
        </w:rPr>
        <w:t>Қ</w:t>
      </w:r>
      <w:proofErr w:type="gramStart"/>
      <w:r w:rsidRPr="006A1558">
        <w:rPr>
          <w:rFonts w:ascii="Times New Roman" w:hAnsi="Times New Roman" w:cs="Times New Roman"/>
          <w:sz w:val="24"/>
          <w:szCs w:val="24"/>
          <w:lang w:val="kk-KZ"/>
        </w:rPr>
        <w:t>Р</w:t>
      </w:r>
      <w:proofErr w:type="gramEnd"/>
      <w:r w:rsidRPr="006A1558">
        <w:rPr>
          <w:rFonts w:ascii="Times New Roman" w:hAnsi="Times New Roman" w:cs="Times New Roman"/>
          <w:sz w:val="24"/>
          <w:szCs w:val="24"/>
          <w:lang w:val="kk-KZ"/>
        </w:rPr>
        <w:t>қылмыстық іс жүргізу құқығы</w:t>
      </w:r>
      <w:r w:rsidRPr="006A1558">
        <w:rPr>
          <w:rFonts w:ascii="Times New Roman" w:hAnsi="Times New Roman" w:cs="Times New Roman"/>
          <w:sz w:val="24"/>
          <w:szCs w:val="24"/>
        </w:rPr>
        <w:t xml:space="preserve">. </w:t>
      </w:r>
      <w:r w:rsidRPr="006A1558">
        <w:rPr>
          <w:rFonts w:ascii="Times New Roman" w:hAnsi="Times New Roman" w:cs="Times New Roman"/>
          <w:sz w:val="24"/>
          <w:szCs w:val="24"/>
          <w:lang w:val="kk-KZ"/>
        </w:rPr>
        <w:t>Жалпы бөлім</w:t>
      </w:r>
      <w:r w:rsidRPr="006A1558">
        <w:rPr>
          <w:rFonts w:ascii="Times New Roman" w:hAnsi="Times New Roman" w:cs="Times New Roman"/>
          <w:sz w:val="24"/>
          <w:szCs w:val="24"/>
        </w:rPr>
        <w:t>. Алматы, 1998.</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AC2343" w:rsidRDefault="005A1BF2" w:rsidP="005A1BF2">
      <w:pPr>
        <w:pStyle w:val="a8"/>
        <w:ind w:firstLine="426"/>
        <w:jc w:val="both"/>
        <w:rPr>
          <w:rFonts w:ascii="Times New Roman" w:hAnsi="Times New Roman" w:cs="Times New Roman"/>
          <w:sz w:val="24"/>
          <w:szCs w:val="24"/>
        </w:rPr>
      </w:pPr>
    </w:p>
    <w:p w:rsidR="006A1558" w:rsidRPr="00AC2343" w:rsidRDefault="006A1558" w:rsidP="005A1BF2">
      <w:pPr>
        <w:pStyle w:val="a8"/>
        <w:ind w:firstLine="426"/>
        <w:jc w:val="both"/>
        <w:rPr>
          <w:rFonts w:ascii="Times New Roman" w:hAnsi="Times New Roman" w:cs="Times New Roman"/>
          <w:sz w:val="24"/>
          <w:szCs w:val="24"/>
        </w:rPr>
      </w:pPr>
    </w:p>
    <w:p w:rsidR="006A1558" w:rsidRPr="00AC2343" w:rsidRDefault="006A1558" w:rsidP="005A1BF2">
      <w:pPr>
        <w:pStyle w:val="a8"/>
        <w:ind w:firstLine="426"/>
        <w:jc w:val="both"/>
        <w:rPr>
          <w:rFonts w:ascii="Times New Roman" w:hAnsi="Times New Roman" w:cs="Times New Roman"/>
          <w:sz w:val="24"/>
          <w:szCs w:val="24"/>
        </w:rPr>
      </w:pPr>
    </w:p>
    <w:p w:rsidR="006A1558" w:rsidRPr="00AC2343" w:rsidRDefault="006A1558" w:rsidP="005A1BF2">
      <w:pPr>
        <w:pStyle w:val="a8"/>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3-тақырып.</w:t>
      </w:r>
      <w:r w:rsidR="00222C15" w:rsidRPr="006A1558">
        <w:rPr>
          <w:rFonts w:ascii="Times New Roman" w:hAnsi="Times New Roman" w:cs="Times New Roman"/>
          <w:b/>
          <w:bCs/>
          <w:lang w:val="kk-KZ"/>
        </w:rPr>
        <w:t>Қорғаушы</w:t>
      </w:r>
    </w:p>
    <w:p w:rsidR="005A1BF2" w:rsidRPr="006A1558" w:rsidRDefault="005A1BF2" w:rsidP="005A1BF2">
      <w:pPr>
        <w:pStyle w:val="a8"/>
        <w:ind w:firstLine="426"/>
        <w:jc w:val="both"/>
        <w:rPr>
          <w:rFonts w:ascii="Times New Roman" w:hAnsi="Times New Roman" w:cs="Times New Roman"/>
          <w:sz w:val="24"/>
          <w:szCs w:val="24"/>
          <w:lang w:val="kk-KZ"/>
        </w:rPr>
      </w:pPr>
    </w:p>
    <w:p w:rsidR="00222C15" w:rsidRPr="006A1558" w:rsidRDefault="00222C15" w:rsidP="00222C15">
      <w:pPr>
        <w:shd w:val="clear" w:color="auto" w:fill="FFFFFF"/>
        <w:spacing w:after="0" w:line="240" w:lineRule="auto"/>
        <w:ind w:firstLine="425"/>
        <w:jc w:val="both"/>
        <w:rPr>
          <w:rFonts w:ascii="Times New Roman" w:hAnsi="Times New Roman" w:cs="Times New Roman"/>
          <w:sz w:val="24"/>
          <w:szCs w:val="24"/>
          <w:lang w:val="kk-KZ"/>
        </w:rPr>
      </w:pPr>
      <w:r w:rsidRPr="006A1558">
        <w:rPr>
          <w:rFonts w:ascii="Times New Roman" w:hAnsi="Times New Roman" w:cs="Times New Roman"/>
          <w:b/>
          <w:bCs/>
          <w:noProof/>
          <w:sz w:val="24"/>
          <w:szCs w:val="24"/>
          <w:lang w:val="kk-KZ"/>
        </w:rPr>
        <w:t xml:space="preserve">Қорғаушы </w:t>
      </w:r>
      <w:r w:rsidR="000D7FD7" w:rsidRPr="006A1558">
        <w:rPr>
          <w:rFonts w:ascii="Times New Roman" w:hAnsi="Times New Roman" w:cs="Times New Roman"/>
          <w:noProof/>
          <w:sz w:val="24"/>
          <w:szCs w:val="24"/>
          <w:lang w:val="kk-KZ"/>
        </w:rPr>
        <w:t xml:space="preserve">– </w:t>
      </w:r>
      <w:r w:rsidRPr="006A1558">
        <w:rPr>
          <w:rFonts w:ascii="Times New Roman" w:hAnsi="Times New Roman" w:cs="Times New Roman"/>
          <w:noProof/>
          <w:sz w:val="24"/>
          <w:szCs w:val="24"/>
          <w:lang w:val="kk-KZ"/>
        </w:rPr>
        <w:t xml:space="preserve"> заңда белгіленген тәртіппен күдіктілер мен айыпталушылардың құқықтары мен мүдделерін қорғауды жүзеге асыратын және оларға заң көмегін көрсететін адам (ҚР ҚПК 70-бап).</w:t>
      </w:r>
    </w:p>
    <w:p w:rsidR="00222C15" w:rsidRPr="006A1558" w:rsidRDefault="00222C15" w:rsidP="00222C15">
      <w:pPr>
        <w:shd w:val="clear" w:color="auto" w:fill="FFFFFF"/>
        <w:spacing w:after="0" w:line="240" w:lineRule="auto"/>
        <w:ind w:firstLine="425"/>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Қазақстан Республикасының Конституциясының 16-бабында былай делінген: «ұсталған, тұтқындалған, қылмыс жасады деп айып тағылған әрбір адам сол ұсталған, тұтқындалған немесе айып тағылған кезден бастап адвокаттың (қорғаушының) көмегін пайдалануға құқылы».</w:t>
      </w:r>
    </w:p>
    <w:p w:rsidR="00222C15" w:rsidRPr="006A1558" w:rsidRDefault="00222C15" w:rsidP="00222C15">
      <w:pPr>
        <w:shd w:val="clear" w:color="auto" w:fill="FFFFFF"/>
        <w:spacing w:after="0" w:line="240" w:lineRule="auto"/>
        <w:ind w:firstLine="425"/>
        <w:jc w:val="both"/>
        <w:rPr>
          <w:rFonts w:ascii="Times New Roman" w:hAnsi="Times New Roman" w:cs="Times New Roman"/>
          <w:noProof/>
          <w:sz w:val="24"/>
          <w:szCs w:val="24"/>
          <w:lang w:val="kk-KZ"/>
        </w:rPr>
      </w:pPr>
      <w:r w:rsidRPr="006A1558">
        <w:rPr>
          <w:rFonts w:ascii="Times New Roman" w:hAnsi="Times New Roman" w:cs="Times New Roman"/>
          <w:noProof/>
          <w:sz w:val="24"/>
          <w:szCs w:val="24"/>
          <w:lang w:val="kk-KZ"/>
        </w:rPr>
        <w:t>Қорғаушы ретінде мыналар қатыса алады: адвокаттар; кәсіподақ және қоғамдық ұйымдардың өкілдері; айыпталушы мен күдіктінің жақын туыстары мен занды өкілдері; шетел адвокаттары, егер ол Қазақстан Республикасының тиісілі мемлекетпен халықаралық шартында өзара негізде көзделсе, зандарда белгіленген тәртіппен іске қорғаушы ретінде қатысуға жол беріледі. Қорғаушы сот өндірісінің барлық кезендеріне қатысуға құқылы: іс қозғау және алдын ала тергеу ісіне, соттың талқылауына, апелляциялық және кадағалау инстанцияларына қатысуға құқылы. Адамды күдікті, айыпталушы немесе сотталушы деп айып тағылған сәттен бастап қорғаушы іске қатысуға жіберіледі.</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Қорғау </w:t>
      </w:r>
      <w:r w:rsidR="000D7FD7" w:rsidRPr="006A1558">
        <w:rPr>
          <w:rFonts w:ascii="Times New Roman" w:eastAsia="Times New Roman" w:hAnsi="Times New Roman" w:cs="Times New Roman"/>
          <w:sz w:val="24"/>
          <w:szCs w:val="24"/>
          <w:lang w:val="kk-KZ"/>
        </w:rPr>
        <w:t xml:space="preserve">– </w:t>
      </w:r>
      <w:r w:rsidRPr="006A1558">
        <w:rPr>
          <w:rFonts w:ascii="Times New Roman" w:eastAsia="Times New Roman" w:hAnsi="Times New Roman" w:cs="Times New Roman"/>
          <w:sz w:val="24"/>
          <w:szCs w:val="24"/>
          <w:lang w:val="kk-KZ"/>
        </w:rPr>
        <w:t xml:space="preserve"> қылмыс жасады деп сезiк келтiрiлген адамдардың құқықтары мен мүдделерiн қаматамазыз ету, айыптауды жоққа шығару немесе жеңiлдету, сондай-ақ заңсыз қылмыстық iзге түсуге ұшыраған адамдарды ақтау мақсатында қорғау тарабы жүзеге асыратын iс жүргiзу қызметi.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Қорғану тарабы сезiктi, айыпталушы, олардың заңды өкiлдерi, қорғаушы, азаматтық жауапкер және оның өкiлдерi болып табылады.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Қылмыстық процестiң әрбiр сатысында айыпталушы қорғаушы көмегiн қажетсiнедi, онсыз айыпталушы өз кiнәсiздiгiнiң дәлелдерiн келтiруге, сондай-ақ айыптауды терiске шығаратын немесе жауапкершiлiгiн жеңiлдететiн мән-жайларды анықтауға дәрмесiз.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Қорғаушы – заңда белгiленген тәртiппен сезiктiлердi айыпталушы мен олардың құқықтары мен мүдделерiн жүзеге асыратын және оларға заң көмегiн көрсететiн адам.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Тергеушi, анықтаушы қылмыс жасады деп күмән келтiрiлгендiгiн хабарлап, соған байланысты Қылмыстық iс жүргiзу кодексiнде белгiлеген негiздерде және тәртiппен өзiне қатысты қылмыстық iс қозғалған, не ұстау жүзеге асырылған, не айып тағылғанға дейiн бұлтартпау шарасы қолданылған адам сезiктi болып танылады.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Өзiне қатысты айыпталушы ретiнде жауапқа тарту туралы қаулы шыққан адам, не өзiне қатысты сотта жеке айыптайтын қылмыстық iс қозғалған адам, сондай-ақ оған қатысты анықтау органының бастығы айыптау хаттамасын жасаған және бекiткен адам айыпталушы болып танылады.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Заң қорғаушы ретiнде жiберiлуi мүмкiн тұлғаларды нақты анықтайды. Оған жататындар: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а) адвокаттар, яғни адвокаттар алқасында мүшелiкке тұрған тұлғалар;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б) жұбайы (зайыбы);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в) жақын туыстары мен заңды өкiлдерi;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г) өз бiрлестiктерi мүшелерiнiң iстерi бойынша кәсiподақтың және басқа да қоғамдық бiрлестiктердiң өкiлдерi, олар өз өкiлiн бөлiп, қорғаушы ретiндегi оның өкiлеттiгiн айғақтайтын тиiстi құжаттармен (шешiм немесе хаттама, сенiм хат) қамсыздандырады.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Қорғаушылар (адвокаттар) iске қатысуға тұлға айып тағылған немесе ұсталған, айыпталушы деп танылған не айыпталғанға дейiн бұлтартпау шарасы қолданылған сәттен бастап жiберiледi.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Бiр адам, екi сезiктiнiң, айыпталушының бiреуiнiң мүддесi екiншiсiнiң мүддесiне қайшы келетiн болса, екеуiне бiрдей қорғаушы бола алмайды.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Қылмыстық iс бойынша кәсiби қорғауды тек адвокаттар ғана жүзеге асырады.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Бiлiктi заң көмегiн алу құқығын жариялай отырып Қазақстан Республикасының Конституциясы барлық азаматтарды бостандықтары мен заңды мүдделерiн кәсiби қорғау құқығымен, қылмыстық iзге түсуден қорғану құқығын қоса алғанда, қамтамасыз ету </w:t>
      </w:r>
      <w:r w:rsidR="00127D68" w:rsidRPr="006A1558">
        <w:rPr>
          <w:rFonts w:ascii="Times New Roman" w:eastAsia="Times New Roman" w:hAnsi="Times New Roman" w:cs="Times New Roman"/>
          <w:sz w:val="24"/>
          <w:szCs w:val="24"/>
          <w:lang w:val="kk-KZ"/>
        </w:rPr>
        <w:t>принципiн орнықтырды</w:t>
      </w:r>
      <w:r w:rsidRPr="006A1558">
        <w:rPr>
          <w:rFonts w:ascii="Times New Roman" w:eastAsia="Times New Roman" w:hAnsi="Times New Roman" w:cs="Times New Roman"/>
          <w:sz w:val="24"/>
          <w:szCs w:val="24"/>
          <w:lang w:val="kk-KZ"/>
        </w:rPr>
        <w:t xml:space="preserve">. Осы ережеге сәйкес анықтауды жүргiзетiн адам, тергеушi, прокурор, сот әрбiр iс бойынша азаматқа өз құқығын жүзеге асырудың нақты мүмкiндiгiн қамтамасыз етуге мiндеттi. Құқықты тiкелей немесе жанама шектеу я болмаса, әлеуметтiк шығу тегi, лауазымдық немесе мүлiктiк жағдайы, жынысы, нәсiлi, ұлты, дiни ұстанымы, көз қарасы, тұрғылықты жерiне байланысты желеумен немесе кез –келген басқа мән жай бойынша жазаланады.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Қазақстан Республикасының Қылмыстық iс жүргiзу кодексiнде процесс барысында бiлiктi заң көмегiн алуға құқығы бар субъектiлер анықталды. Олар қылмыстық сот iсiн жүргiзу барысында құқықтары мен мүдделерiн қорғалатын немесе бiлдiретiн тұлғалар (сезiктi, айыпталушы, сотталушы, жәбiрленушi, жеке айыптаушы, азаматтық талапкер, азаматтық жауапкер, куә).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Бұл арада кәсiби қорғаудың қылмыстық iс бойынша қорғаудың саналуандығы болып табылатындығын ескерген жөн. Онда қорғау үшiн тән барлық белгiлерi, алайда, сонымен қатар оның Қазақстан Республикасының “Адвокаттық қызмет туралы” заңымен реттелетiн адвокаттың құқықтық мәртебесiне байланысты ерекшелiктерi кездеседi. Оған адвокат мiнез-құлқының кәсiби нормалары, адвокаттық қызметтiң кепiлдiктерi, адвокаттық құпия, адвокаттар алқасы мүшелерiнiң тәртiптiк жауапкершiлiгi және тағы басқа жатады.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Сондықтан кәсiби қорғау – адвокаттың бiлiктi заң көмегiн көрсету мақсатында қылмыстық iс жүргiзу заңнамасында көзделген және белгiленген құралдар мен әдiстер негiзiнде ғана жүзеге асыратын iс жүргiзу қызметi, оның құрамдас бөлiгi айыпталушының, сезiктiнiң құқықтары мен мүдделерiн қорғауды, қылмыстық қудалауға заңсыз ұшыраған адамның айыбын терiске шығару немесе жеңiлдету мен ақтауды қамтамасыз ету болып табылады.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Кәсiби қорғаушының (адвокаттың) көмегiн пайдалануға қажеттiлiк сондай-ақ, сот жүргiзу iсi тәртiбiнiң ерекше күрделiлiгiнен және көптеген заңи мәселелердi шешу кезiдегi қылмыстық рәсiм барысында пайда болуы мүмкiн, орны толмас құқықтық салдардан туындайды.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Осы негiзгi конституциялық пртнциптi сот төрелiгiн жүзеге асыру кезiнде сақтамауды қылмыстық iс жүргiзу нормаларын өрескел бұзу деп санауға болады. Осы жайт мемлекеттiк органдар мен лауазымды тұлғалардың кез келген шешiмнiң, егер олар айыпталушының (сезiктiнiң) қорғану құқығын шектейтiн болса, күшiн жоюға әкеп соқтырады.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Қоғам мен мемлекет бiрде – бiр азаматтың жеткiлiктi дәлелдерсiз қылмыстық жауапкершiлiкке тартылмауына және сотталмауына мүдделi. Мемлекет, қорғану құқығын қамтамасыз етудiң конституциялық кепiлдiгiн атқара отыра, оның iшiнде адвокаттық қызмет кепiлдiктерiн бередi, олардың арасында анықтау, алдын ала тергеу органдары мен соттар адвокат қылмыстық iске жiберiлген сәттен бастап кешiктiрмей, оған қорғауындағы адамның қамауда ұсталуының бүкiл мерзiмi үшiн iске қатысуға жiберiлетiндiгi туралы жазбаша айғақтама беруге мiндеттi; анықтау, алдын ала тергеу органдары, iс жүргiзу заңында көзделген жағдайларда, адвокатқа оның тергеуге және адвокатпен келiсiлген мерзiмдегi басқа да iс жүргiзу әрекеттерiне қатысу қажеттiгi туралы хабарлауға мiндеттi және тағы басқа.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Адвокат өз қызметiн адвокаттар алқасының мүшесi бола отырып, жүзеге асырады. Жоғарыда адвокат заң көмегiн көрсететiн негiзгi тұлға екендiгi айтылғанмен, ол бiрден-бiр тұлға болып табылмайды. Алайда нақ кәсiби тәжiрибе мен құқықтық бiлiм адвокаттың айыпталушыға (сезiктiге) аса бiлiктi көмек көрсетуiне мүмкiндiк бередi. Заң көмегiн көрсету жөнiндегi адвокаттық мiндеттердiң орындалуы мемлекет өкiлеттiгiн адвокат-қорғаушының кәсiби парызы болып табылады. Адвокаттың қорғау жөнiнде өзiне қабылдаған мiндеттемелерiнен бас тартуға құқығы жоқ. Адвокат үшiн қорғауды жүзеге асыру, кәсiби қызмет болып табылады. </w:t>
      </w:r>
    </w:p>
    <w:p w:rsidR="00440C81" w:rsidRPr="006A1558" w:rsidRDefault="00440C81" w:rsidP="00440C81">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Адвокат </w:t>
      </w:r>
      <w:r w:rsidR="000D7FD7" w:rsidRPr="006A1558">
        <w:rPr>
          <w:rFonts w:ascii="Times New Roman" w:eastAsia="Times New Roman" w:hAnsi="Times New Roman" w:cs="Times New Roman"/>
          <w:sz w:val="24"/>
          <w:szCs w:val="24"/>
          <w:lang w:val="kk-KZ"/>
        </w:rPr>
        <w:t xml:space="preserve">– </w:t>
      </w:r>
      <w:r w:rsidRPr="006A1558">
        <w:rPr>
          <w:rFonts w:ascii="Times New Roman" w:eastAsia="Times New Roman" w:hAnsi="Times New Roman" w:cs="Times New Roman"/>
          <w:sz w:val="24"/>
          <w:szCs w:val="24"/>
          <w:lang w:val="kk-KZ"/>
        </w:rPr>
        <w:t xml:space="preserve"> тек қорғаушы ғана емес, сондай-ақ сот iсi саласына тартылған кез келген тұлғаның заңды құқықтары мен мүдделерiн қамтамасыз ететiн тәуелсiз кепiл, сондықтан да адвокаттың қылмыстық процеске қатысуы барлық уақытта Қазақстан Республикасының әрбiр азаматының құқығын тиiмдi қорғауға ықпал ететiн болады. </w:t>
      </w:r>
    </w:p>
    <w:p w:rsidR="00222C15" w:rsidRPr="006A1558" w:rsidRDefault="00222C15" w:rsidP="00222C15">
      <w:pPr>
        <w:shd w:val="clear" w:color="auto" w:fill="FFFFFF"/>
        <w:spacing w:after="0" w:line="240" w:lineRule="auto"/>
        <w:ind w:firstLine="425"/>
        <w:jc w:val="both"/>
        <w:rPr>
          <w:rFonts w:ascii="Times New Roman" w:hAnsi="Times New Roman" w:cs="Times New Roman"/>
          <w:sz w:val="24"/>
          <w:szCs w:val="24"/>
          <w:lang w:val="kk-KZ"/>
        </w:rPr>
      </w:pPr>
      <w:r w:rsidRPr="006A1558">
        <w:rPr>
          <w:rFonts w:ascii="Times New Roman" w:hAnsi="Times New Roman" w:cs="Times New Roman"/>
          <w:noProof/>
          <w:sz w:val="24"/>
          <w:szCs w:val="24"/>
          <w:lang w:val="kk-KZ"/>
        </w:rPr>
        <w:t>Ескерте кету керек, қорғаушының сот талқылауына қатысуы мынадай жағдайларда ғана міндетті деп танылады:</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сот талқылауында прокурор қатысқан жағдайда;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кәмелекте толмаған болса;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мылқау, саңырау, соқыр, басқа да кемістігі бар адамдар </w:t>
      </w:r>
      <w:r w:rsidR="00222C15" w:rsidRPr="006A1558">
        <w:rPr>
          <w:rFonts w:ascii="Times New Roman" w:hAnsi="Times New Roman" w:cs="Times New Roman"/>
          <w:noProof/>
          <w:sz w:val="24"/>
          <w:szCs w:val="24"/>
          <w:lang w:val="kk-KZ"/>
        </w:rPr>
        <w:t>қа</w:t>
      </w:r>
      <w:r w:rsidR="00222C15" w:rsidRPr="006A1558">
        <w:rPr>
          <w:rFonts w:ascii="Times New Roman" w:hAnsi="Times New Roman" w:cs="Times New Roman"/>
          <w:noProof/>
          <w:sz w:val="24"/>
          <w:szCs w:val="24"/>
        </w:rPr>
        <w:t>тысса, яғни өзінің дене және психикалық кемістігінен қорғану қ</w:t>
      </w:r>
      <w:r w:rsidR="00222C15" w:rsidRPr="006A1558">
        <w:rPr>
          <w:rFonts w:ascii="Times New Roman" w:hAnsi="Times New Roman" w:cs="Times New Roman"/>
          <w:noProof/>
          <w:sz w:val="24"/>
          <w:szCs w:val="24"/>
          <w:lang w:val="kk-KZ"/>
        </w:rPr>
        <w:t>ұ</w:t>
      </w:r>
      <w:r w:rsidR="00222C15" w:rsidRPr="006A1558">
        <w:rPr>
          <w:rFonts w:ascii="Times New Roman" w:hAnsi="Times New Roman" w:cs="Times New Roman"/>
          <w:noProof/>
          <w:sz w:val="24"/>
          <w:szCs w:val="24"/>
        </w:rPr>
        <w:t>қығын өз бетінше жүзеге асыра алмаса;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сот ісі жүргізілетін тілді білмейтін адам болса;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өмір бойы бас бостандығынан айырылу немесе </w:t>
      </w:r>
      <w:r w:rsidR="00222C15" w:rsidRPr="006A1558">
        <w:rPr>
          <w:rFonts w:ascii="Times New Roman" w:hAnsi="Times New Roman" w:cs="Times New Roman"/>
          <w:noProof/>
          <w:sz w:val="24"/>
          <w:szCs w:val="24"/>
          <w:lang w:val="kk-KZ"/>
        </w:rPr>
        <w:t>ө</w:t>
      </w:r>
      <w:r w:rsidR="00222C15" w:rsidRPr="006A1558">
        <w:rPr>
          <w:rFonts w:ascii="Times New Roman" w:hAnsi="Times New Roman" w:cs="Times New Roman"/>
          <w:noProof/>
          <w:sz w:val="24"/>
          <w:szCs w:val="24"/>
        </w:rPr>
        <w:t>лім жазасы тағайындалуы мүмкін болатын қылмысты жасағаны үшін айыпталса;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 xml:space="preserve"> айыпталушыны, сотталушыны т</w:t>
      </w:r>
      <w:r w:rsidR="00222C15" w:rsidRPr="006A1558">
        <w:rPr>
          <w:rFonts w:ascii="Times New Roman" w:hAnsi="Times New Roman" w:cs="Times New Roman"/>
          <w:noProof/>
          <w:sz w:val="24"/>
          <w:szCs w:val="24"/>
          <w:lang w:val="kk-KZ"/>
        </w:rPr>
        <w:t>ұ</w:t>
      </w:r>
      <w:r w:rsidR="00222C15" w:rsidRPr="006A1558">
        <w:rPr>
          <w:rFonts w:ascii="Times New Roman" w:hAnsi="Times New Roman" w:cs="Times New Roman"/>
          <w:noProof/>
          <w:sz w:val="24"/>
          <w:szCs w:val="24"/>
        </w:rPr>
        <w:t>тқынға алу шарасы қолданылса;</w:t>
      </w:r>
    </w:p>
    <w:p w:rsidR="00222C15" w:rsidRPr="006A1558" w:rsidRDefault="000D7FD7"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 xml:space="preserve">– </w:t>
      </w:r>
      <w:r w:rsidR="00222C15" w:rsidRPr="006A1558">
        <w:rPr>
          <w:rFonts w:ascii="Times New Roman" w:hAnsi="Times New Roman" w:cs="Times New Roman"/>
          <w:noProof/>
          <w:sz w:val="24"/>
          <w:szCs w:val="24"/>
        </w:rPr>
        <w:t>күдіктілердің, айыпталушылардың, сотталушылардың мүдделері арасында қайшылық болып, олардың біреуінің қорғаушысы болса;</w:t>
      </w:r>
    </w:p>
    <w:p w:rsidR="00222C15" w:rsidRPr="006A1558" w:rsidRDefault="00222C15" w:rsidP="00222C15">
      <w:pPr>
        <w:shd w:val="clear" w:color="auto" w:fill="FFFFFF"/>
        <w:spacing w:after="0" w:line="240" w:lineRule="auto"/>
        <w:ind w:firstLine="425"/>
        <w:jc w:val="both"/>
        <w:rPr>
          <w:rFonts w:ascii="Times New Roman" w:hAnsi="Times New Roman" w:cs="Times New Roman"/>
          <w:sz w:val="24"/>
          <w:szCs w:val="24"/>
        </w:rPr>
      </w:pPr>
      <w:r w:rsidRPr="006A1558">
        <w:rPr>
          <w:rFonts w:ascii="Times New Roman" w:hAnsi="Times New Roman" w:cs="Times New Roman"/>
          <w:noProof/>
          <w:sz w:val="24"/>
          <w:szCs w:val="24"/>
        </w:rPr>
        <w:t>Егер осы аталған мән-жайлар болған кезде қорғаушыны айыпталушы, оның занды өкілі немесе олардың тапсыруы бойынша басқа да адамдар шақырмаса, тергеуші, прокурор немесе сот істе қорғаушының қатысуын қамтамасыз етуге шаралар жасайды.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D62BBD" w:rsidRPr="006A1558" w:rsidRDefault="00BA4577" w:rsidP="00D62BBD">
      <w:pPr>
        <w:pStyle w:val="a8"/>
        <w:numPr>
          <w:ilvl w:val="0"/>
          <w:numId w:val="29"/>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адвокаттардың өз қызметiн жүзеге </w:t>
      </w:r>
      <w:r w:rsidR="00D62BBD" w:rsidRPr="006A1558">
        <w:rPr>
          <w:rFonts w:ascii="Times New Roman" w:hAnsi="Times New Roman" w:cs="Times New Roman"/>
          <w:sz w:val="24"/>
          <w:szCs w:val="24"/>
          <w:lang w:val="kk-KZ"/>
        </w:rPr>
        <w:t>асыру кезiндегi тәуелсiздiгi;</w:t>
      </w:r>
    </w:p>
    <w:p w:rsidR="005A1BF2" w:rsidRPr="006A1558" w:rsidRDefault="00BA4577" w:rsidP="00D62BBD">
      <w:pPr>
        <w:pStyle w:val="a8"/>
        <w:numPr>
          <w:ilvl w:val="0"/>
          <w:numId w:val="29"/>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адвокаттық қызметтi заңдарда тыйым салынбаған әдiстерiн және құралдармен жүзеге асыру;</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BA4577" w:rsidRPr="006A1558" w:rsidRDefault="00BA4577" w:rsidP="00D62BBD">
      <w:pPr>
        <w:pStyle w:val="a8"/>
        <w:numPr>
          <w:ilvl w:val="0"/>
          <w:numId w:val="30"/>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Адвокаттар көрсететін заң көмегінің түрлері</w:t>
      </w:r>
    </w:p>
    <w:p w:rsidR="005A1BF2" w:rsidRPr="006A1558" w:rsidRDefault="00BA4577" w:rsidP="00D62BBD">
      <w:pPr>
        <w:pStyle w:val="a8"/>
        <w:numPr>
          <w:ilvl w:val="0"/>
          <w:numId w:val="30"/>
        </w:numPr>
        <w:ind w:left="0" w:firstLine="491"/>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Адвокаттар көрсететін заң көмегіне ақы төлеу және қорғау мен өкілдік етуге байланысты шығыстарды өтеу</w:t>
      </w:r>
    </w:p>
    <w:p w:rsidR="00BA4577" w:rsidRPr="006A1558" w:rsidRDefault="00BA4577"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1.</w:t>
      </w: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2.</w:t>
      </w: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3.</w:t>
      </w:r>
      <w:r w:rsidRPr="006A1558">
        <w:rPr>
          <w:rFonts w:ascii="Times New Roman" w:hAnsi="Times New Roman" w:cs="Times New Roman"/>
          <w:sz w:val="24"/>
          <w:szCs w:val="24"/>
        </w:rPr>
        <w:t>Уголовный процесс // Под ред. П.А. Лупинской. - М., 2001.</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4.</w:t>
      </w:r>
      <w:r w:rsidRPr="006A1558">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5.</w:t>
      </w:r>
      <w:r w:rsidRPr="006A1558">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6.</w:t>
      </w:r>
      <w:r w:rsidRPr="006A1558">
        <w:rPr>
          <w:rFonts w:ascii="Times New Roman" w:hAnsi="Times New Roman" w:cs="Times New Roman"/>
          <w:sz w:val="24"/>
          <w:szCs w:val="24"/>
        </w:rPr>
        <w:t>Белоусов А. В. Процессуальное закрепление доказатель</w:t>
      </w:r>
      <w:proofErr w:type="gramStart"/>
      <w:r w:rsidRPr="006A1558">
        <w:rPr>
          <w:rFonts w:ascii="Times New Roman" w:hAnsi="Times New Roman" w:cs="Times New Roman"/>
          <w:sz w:val="24"/>
          <w:szCs w:val="24"/>
        </w:rPr>
        <w:t>ств пр</w:t>
      </w:r>
      <w:proofErr w:type="gramEnd"/>
      <w:r w:rsidRPr="006A1558">
        <w:rPr>
          <w:rFonts w:ascii="Times New Roman" w:hAnsi="Times New Roman" w:cs="Times New Roman"/>
          <w:sz w:val="24"/>
          <w:szCs w:val="24"/>
        </w:rPr>
        <w:t>и расследовании преступлений. - М., 2001.</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7.</w:t>
      </w:r>
      <w:r w:rsidRPr="006A1558">
        <w:rPr>
          <w:rFonts w:ascii="Times New Roman" w:hAnsi="Times New Roman" w:cs="Times New Roman"/>
          <w:sz w:val="24"/>
          <w:szCs w:val="24"/>
        </w:rPr>
        <w:t xml:space="preserve">Варфоломеева Т.В. Производные вещественные доказательства. - М., 1980. </w:t>
      </w:r>
    </w:p>
    <w:p w:rsidR="005A1BF2" w:rsidRPr="006A1558" w:rsidRDefault="005A1BF2" w:rsidP="00C06ADB">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 xml:space="preserve">       8.</w:t>
      </w:r>
      <w:r w:rsidRPr="006A1558">
        <w:rPr>
          <w:rFonts w:ascii="Times New Roman" w:hAnsi="Times New Roman" w:cs="Times New Roman"/>
          <w:sz w:val="24"/>
          <w:szCs w:val="24"/>
        </w:rPr>
        <w:t>Доля Е.А. Использование в доказывании результатов оперативно-розыскной деятельности. - М.: Спарк, 1996.</w:t>
      </w:r>
    </w:p>
    <w:p w:rsidR="005A1BF2" w:rsidRPr="006A1558" w:rsidRDefault="005A1BF2" w:rsidP="005A1BF2">
      <w:pPr>
        <w:pStyle w:val="a8"/>
        <w:ind w:left="720" w:firstLine="426"/>
        <w:jc w:val="both"/>
        <w:rPr>
          <w:rFonts w:ascii="Times New Roman" w:hAnsi="Times New Roman" w:cs="Times New Roman"/>
          <w:sz w:val="24"/>
          <w:szCs w:val="24"/>
        </w:rPr>
      </w:pPr>
    </w:p>
    <w:p w:rsidR="005A1BF2" w:rsidRPr="00AC2343" w:rsidRDefault="005A1BF2" w:rsidP="005A1BF2">
      <w:pPr>
        <w:pStyle w:val="a8"/>
        <w:ind w:firstLine="426"/>
        <w:jc w:val="both"/>
        <w:rPr>
          <w:rFonts w:ascii="Times New Roman" w:hAnsi="Times New Roman" w:cs="Times New Roman"/>
          <w:sz w:val="24"/>
          <w:szCs w:val="24"/>
        </w:rPr>
      </w:pPr>
    </w:p>
    <w:p w:rsidR="006A1558" w:rsidRPr="00AC2343" w:rsidRDefault="006A1558" w:rsidP="005A1BF2">
      <w:pPr>
        <w:pStyle w:val="a8"/>
        <w:ind w:firstLine="426"/>
        <w:jc w:val="both"/>
        <w:rPr>
          <w:rFonts w:ascii="Times New Roman" w:hAnsi="Times New Roman" w:cs="Times New Roman"/>
          <w:sz w:val="24"/>
          <w:szCs w:val="24"/>
        </w:rPr>
      </w:pPr>
    </w:p>
    <w:p w:rsidR="006A1558" w:rsidRPr="00AC2343" w:rsidRDefault="006A1558" w:rsidP="005A1BF2">
      <w:pPr>
        <w:pStyle w:val="a8"/>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4-тақырып.</w:t>
      </w:r>
      <w:r w:rsidR="00BA4577" w:rsidRPr="006A1558">
        <w:rPr>
          <w:rFonts w:ascii="Times New Roman" w:hAnsi="Times New Roman" w:cs="Times New Roman"/>
          <w:b/>
          <w:bCs/>
          <w:lang w:val="kk-KZ"/>
        </w:rPr>
        <w:t xml:space="preserve"> Қорғаушының мiндеттi қатысуы</w:t>
      </w:r>
    </w:p>
    <w:p w:rsidR="005A1BF2" w:rsidRPr="006A1558" w:rsidRDefault="005A1BF2" w:rsidP="005A1BF2">
      <w:pPr>
        <w:pStyle w:val="a8"/>
        <w:ind w:firstLine="426"/>
        <w:jc w:val="both"/>
        <w:rPr>
          <w:rFonts w:ascii="Times New Roman" w:hAnsi="Times New Roman" w:cs="Times New Roman"/>
          <w:sz w:val="24"/>
          <w:szCs w:val="24"/>
          <w:lang w:val="kk-KZ"/>
        </w:rPr>
      </w:pPr>
    </w:p>
    <w:p w:rsidR="002B3A2D" w:rsidRPr="006A1558" w:rsidRDefault="002B3A2D" w:rsidP="00127D68">
      <w:pPr>
        <w:pStyle w:val="j2"/>
        <w:spacing w:before="0" w:beforeAutospacing="0" w:after="0" w:afterAutospacing="0"/>
        <w:ind w:firstLine="426"/>
        <w:jc w:val="both"/>
        <w:rPr>
          <w:lang w:val="kk-KZ"/>
        </w:rPr>
      </w:pPr>
      <w:r w:rsidRPr="006A1558">
        <w:rPr>
          <w:lang w:val="kk-KZ"/>
        </w:rPr>
        <w:t xml:space="preserve">Қорғаушының қылмыстық iс бойынша iс жүргiзуге қатысуы, егер: </w:t>
      </w:r>
    </w:p>
    <w:p w:rsidR="002B3A2D" w:rsidRPr="006A1558" w:rsidRDefault="002B3A2D" w:rsidP="00127D68">
      <w:pPr>
        <w:pStyle w:val="j2"/>
        <w:spacing w:before="0" w:beforeAutospacing="0" w:after="0" w:afterAutospacing="0"/>
        <w:ind w:firstLine="426"/>
        <w:jc w:val="both"/>
        <w:rPr>
          <w:lang w:val="kk-KZ"/>
        </w:rPr>
      </w:pPr>
      <w:r w:rsidRPr="006A1558">
        <w:rPr>
          <w:lang w:val="kk-KZ"/>
        </w:rPr>
        <w:t xml:space="preserve">1) ол туралы сезiктi немесе айыпталушы өтiнiш жасаса; </w:t>
      </w:r>
    </w:p>
    <w:p w:rsidR="002B3A2D" w:rsidRPr="006A1558" w:rsidRDefault="002B3A2D" w:rsidP="00127D68">
      <w:pPr>
        <w:pStyle w:val="j2"/>
        <w:spacing w:before="0" w:beforeAutospacing="0" w:after="0" w:afterAutospacing="0"/>
        <w:ind w:firstLine="426"/>
        <w:jc w:val="both"/>
      </w:pPr>
      <w:r w:rsidRPr="006A1558">
        <w:t>2) сез</w:t>
      </w:r>
      <w:proofErr w:type="gramStart"/>
      <w:r w:rsidRPr="006A1558">
        <w:t>i</w:t>
      </w:r>
      <w:proofErr w:type="gramEnd"/>
      <w:r w:rsidRPr="006A1558">
        <w:t xml:space="preserve">ктi немесе айыпталушы кәмелетке толмаса; </w:t>
      </w:r>
    </w:p>
    <w:p w:rsidR="002B3A2D" w:rsidRPr="006A1558" w:rsidRDefault="002B3A2D" w:rsidP="00127D68">
      <w:pPr>
        <w:pStyle w:val="j2"/>
        <w:spacing w:before="0" w:beforeAutospacing="0" w:after="0" w:afterAutospacing="0"/>
        <w:ind w:firstLine="426"/>
        <w:jc w:val="both"/>
      </w:pPr>
      <w:r w:rsidRPr="006A1558">
        <w:t>3) сез</w:t>
      </w:r>
      <w:proofErr w:type="gramStart"/>
      <w:r w:rsidRPr="006A1558">
        <w:t>i</w:t>
      </w:r>
      <w:proofErr w:type="gramEnd"/>
      <w:r w:rsidRPr="006A1558">
        <w:t xml:space="preserve">ктi немесе айыпталушы дене немесе психикалық кемiстiгiнен өзiнiң қорғану құқығын өз бетiнше жүзеге асыра алмаса; </w:t>
      </w:r>
    </w:p>
    <w:p w:rsidR="002B3A2D" w:rsidRPr="006A1558" w:rsidRDefault="002B3A2D" w:rsidP="00127D68">
      <w:pPr>
        <w:pStyle w:val="j2"/>
        <w:spacing w:before="0" w:beforeAutospacing="0" w:after="0" w:afterAutospacing="0"/>
        <w:ind w:firstLine="426"/>
        <w:jc w:val="both"/>
      </w:pPr>
      <w:r w:rsidRPr="006A1558">
        <w:t>4) сезiктi немесе айыпталушы сот i</w:t>
      </w:r>
      <w:proofErr w:type="gramStart"/>
      <w:r w:rsidRPr="006A1558">
        <w:t>с</w:t>
      </w:r>
      <w:proofErr w:type="gramEnd"/>
      <w:r w:rsidRPr="006A1558">
        <w:t xml:space="preserve">i жүргiзiлетiн тiлдi бiлмесе; </w:t>
      </w:r>
    </w:p>
    <w:p w:rsidR="002B3A2D" w:rsidRPr="006A1558" w:rsidRDefault="002B3A2D" w:rsidP="00127D68">
      <w:pPr>
        <w:pStyle w:val="j2"/>
        <w:spacing w:before="0" w:beforeAutospacing="0" w:after="0" w:afterAutospacing="0"/>
        <w:ind w:firstLine="426"/>
        <w:jc w:val="both"/>
      </w:pPr>
      <w:r w:rsidRPr="006A1558">
        <w:t>5) адам жазалау шарасы рет</w:t>
      </w:r>
      <w:proofErr w:type="gramStart"/>
      <w:r w:rsidRPr="006A1558">
        <w:t>i</w:t>
      </w:r>
      <w:proofErr w:type="gramEnd"/>
      <w:r w:rsidRPr="006A1558">
        <w:t xml:space="preserve">нде он жылдан астам мерзiмге бас бостандығынан айырылу, өмiр бойы бас бостандығынан айырылу не өлiм жазасы тағайындалуы мүмкiн болатын қылмысты жасағаны үшiн айыпталса; </w:t>
      </w:r>
    </w:p>
    <w:p w:rsidR="002B3A2D" w:rsidRPr="006A1558" w:rsidRDefault="002B3A2D" w:rsidP="00127D68">
      <w:pPr>
        <w:pStyle w:val="j2"/>
        <w:spacing w:before="0" w:beforeAutospacing="0" w:after="0" w:afterAutospacing="0"/>
        <w:ind w:firstLine="426"/>
        <w:jc w:val="both"/>
      </w:pPr>
      <w:r w:rsidRPr="006A1558">
        <w:t>6) айыпталушыға бұлтартпау шарасы ретiнде қамауға алу қолданылса немесе ол мәжбү</w:t>
      </w:r>
      <w:proofErr w:type="gramStart"/>
      <w:r w:rsidRPr="006A1558">
        <w:t>р</w:t>
      </w:r>
      <w:proofErr w:type="gramEnd"/>
      <w:r w:rsidRPr="006A1558">
        <w:t xml:space="preserve"> етiлiп стационарлық сот-психиатриялық сараптамаға жiберiлсе; </w:t>
      </w:r>
    </w:p>
    <w:p w:rsidR="002B3A2D" w:rsidRPr="006A1558" w:rsidRDefault="002B3A2D" w:rsidP="00127D68">
      <w:pPr>
        <w:pStyle w:val="j2"/>
        <w:spacing w:before="0" w:beforeAutospacing="0" w:after="0" w:afterAutospacing="0"/>
        <w:ind w:firstLine="426"/>
        <w:jc w:val="both"/>
      </w:pPr>
      <w:r w:rsidRPr="006A1558">
        <w:t>7) сез</w:t>
      </w:r>
      <w:proofErr w:type="gramStart"/>
      <w:r w:rsidRPr="006A1558">
        <w:t>i</w:t>
      </w:r>
      <w:proofErr w:type="gramEnd"/>
      <w:r w:rsidRPr="006A1558">
        <w:t xml:space="preserve">ктiлердiң немесе айыпталушылардың мүдделерi арасында қайшылық болып, олардың бiреуiнiң қорғаушысы болса; </w:t>
      </w:r>
    </w:p>
    <w:p w:rsidR="002B3A2D" w:rsidRPr="006A1558" w:rsidRDefault="002B3A2D" w:rsidP="00127D68">
      <w:pPr>
        <w:pStyle w:val="j2"/>
        <w:spacing w:before="0" w:beforeAutospacing="0" w:after="0" w:afterAutospacing="0"/>
        <w:ind w:firstLine="426"/>
        <w:jc w:val="both"/>
      </w:pPr>
      <w:r w:rsidRPr="006A1558">
        <w:t xml:space="preserve">8) қылмыстық </w:t>
      </w:r>
      <w:proofErr w:type="gramStart"/>
      <w:r w:rsidRPr="006A1558">
        <w:t>i</w:t>
      </w:r>
      <w:proofErr w:type="gramEnd"/>
      <w:r w:rsidRPr="006A1558">
        <w:t xml:space="preserve">с бойынша iс жүргiзуге жәбiрленушiнiң (жеке айыпталушының) немесе азаматтық талапкердiң өкiлi қатысса; </w:t>
      </w:r>
    </w:p>
    <w:p w:rsidR="002B3A2D" w:rsidRPr="006A1558" w:rsidRDefault="002B3A2D" w:rsidP="00127D68">
      <w:pPr>
        <w:pStyle w:val="j2"/>
        <w:spacing w:before="0" w:beforeAutospacing="0" w:after="0" w:afterAutospacing="0"/>
        <w:ind w:firstLine="426"/>
        <w:jc w:val="both"/>
      </w:pPr>
      <w:r w:rsidRPr="006A1558">
        <w:t xml:space="preserve">9) </w:t>
      </w:r>
      <w:proofErr w:type="gramStart"/>
      <w:r w:rsidRPr="006A1558">
        <w:t>i</w:t>
      </w:r>
      <w:proofErr w:type="gramEnd"/>
      <w:r w:rsidRPr="006A1558">
        <w:t xml:space="preserve">с сотта қаралған кезде мемлекеттiк айыптаушы қатысса; </w:t>
      </w:r>
    </w:p>
    <w:p w:rsidR="002B3A2D" w:rsidRPr="006A1558" w:rsidRDefault="002B3A2D" w:rsidP="00127D68">
      <w:pPr>
        <w:pStyle w:val="j2"/>
        <w:spacing w:before="0" w:beforeAutospacing="0" w:after="0" w:afterAutospacing="0"/>
        <w:ind w:firstLine="426"/>
        <w:jc w:val="both"/>
      </w:pPr>
      <w:r w:rsidRPr="006A1558">
        <w:t xml:space="preserve">10) айыпталушы Қазақстан Республикасының шегінен </w:t>
      </w:r>
      <w:proofErr w:type="gramStart"/>
      <w:r w:rsidRPr="006A1558">
        <w:t>тыс</w:t>
      </w:r>
      <w:proofErr w:type="gramEnd"/>
      <w:r w:rsidRPr="006A1558">
        <w:t xml:space="preserve"> жерлерде болса және алдын ала тергеу органдарына келуден жалтарса міндетті. </w:t>
      </w:r>
    </w:p>
    <w:p w:rsidR="002B3A2D" w:rsidRPr="006A1558" w:rsidRDefault="002B3A2D" w:rsidP="00127D68">
      <w:pPr>
        <w:pStyle w:val="j2"/>
        <w:spacing w:before="0" w:beforeAutospacing="0" w:after="0" w:afterAutospacing="0"/>
        <w:ind w:firstLine="426"/>
        <w:jc w:val="both"/>
        <w:rPr>
          <w:lang w:val="kk-KZ"/>
        </w:rPr>
      </w:pPr>
      <w:bookmarkStart w:id="2" w:name="SUB710200"/>
      <w:bookmarkEnd w:id="2"/>
      <w:r w:rsidRPr="006A1558">
        <w:t xml:space="preserve">Қорғаушының қатысуы осы  бiрiншi бөлiгiнiң 1-6, 10-тармақтарында көзделген жағдайларда адам сезiктi немесе айыпталушы болып танылған кезден бастап, 7-тармағында көзделген жағдайларда - сезiктiлердiң немесе айыпталушылардың мүдделерiнiң арасындағы қайшылық анықталған кезден бастап, 8-9-тармақтарда көзделген жағдайларда - айыпталушыны </w:t>
      </w:r>
      <w:proofErr w:type="gramStart"/>
      <w:r w:rsidRPr="006A1558">
        <w:t>сот</w:t>
      </w:r>
      <w:proofErr w:type="gramEnd"/>
      <w:r w:rsidRPr="006A1558">
        <w:t xml:space="preserve">қа берген сәттен бастап қамтамасыз етiледi. </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 xml:space="preserve">Қорғаушыны, яғни адвокатты </w:t>
      </w:r>
      <w:hyperlink r:id="rId9" w:history="1">
        <w:r w:rsidRPr="006A1558">
          <w:rPr>
            <w:rStyle w:val="a9"/>
            <w:color w:val="auto"/>
            <w:lang w:val="kk-KZ"/>
          </w:rPr>
          <w:t>сезiктi немесе айыпталушы</w:t>
        </w:r>
      </w:hyperlink>
      <w:r w:rsidRPr="006A1558">
        <w:rPr>
          <w:rFonts w:ascii="Times New Roman" w:hAnsi="Times New Roman" w:cs="Times New Roman"/>
          <w:lang w:val="kk-KZ"/>
        </w:rPr>
        <w:t xml:space="preserve">, олардың заңды өкiлдерi, сондай-ақ сезiктiнiң, айыпталушының келiсiмiмен, тапсырмасы бойынша басқа да адамдар шақырады. Сезiктi немесе айыпталушы, сотталушы қорғану үшiн бiрнеше адвокаттарды шақыруға құқылы. </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Сезiктiнi, айыпталушының, сотталушының сұрауы бойынша адвокаттың қатысуын қылмыстық процестi жүргiзушi орган қамтамасыз етедi.</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 xml:space="preserve">Айыпталушы мен сезiктiнiң таңдап алған немесе тағайындалған адвокат бес күн мерзiм iшiнде келмесе iс жүргiзiп отырған </w:t>
      </w:r>
      <w:hyperlink r:id="rId10" w:history="1">
        <w:r w:rsidRPr="006A1558">
          <w:rPr>
            <w:rStyle w:val="a9"/>
            <w:color w:val="auto"/>
            <w:lang w:val="kk-KZ"/>
          </w:rPr>
          <w:t>орган сезiктi мен айыпталушыға</w:t>
        </w:r>
      </w:hyperlink>
      <w:r w:rsidRPr="006A1558">
        <w:rPr>
          <w:rFonts w:ascii="Times New Roman" w:hAnsi="Times New Roman" w:cs="Times New Roman"/>
          <w:lang w:val="kk-KZ"/>
        </w:rPr>
        <w:t xml:space="preserve">, сотталушыға басқа адвокатты шақыруды ұсынуға немесе адвокаттардың кәсiптiк ұйымы немесе оның құрылымдық бөлiмшелерi арқылы қорғаушы тағайындауға шаралар қолданады. </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 xml:space="preserve">Қорыта </w:t>
      </w:r>
      <w:hyperlink r:id="rId11" w:history="1">
        <w:r w:rsidRPr="006A1558">
          <w:rPr>
            <w:rStyle w:val="a9"/>
            <w:color w:val="auto"/>
            <w:lang w:val="kk-KZ"/>
          </w:rPr>
          <w:t>айтқанда сезiктiнiң</w:t>
        </w:r>
      </w:hyperlink>
      <w:r w:rsidRPr="006A1558">
        <w:rPr>
          <w:rFonts w:ascii="Times New Roman" w:hAnsi="Times New Roman" w:cs="Times New Roman"/>
          <w:lang w:val="kk-KZ"/>
        </w:rPr>
        <w:t>, айыпталушының қорғану құқығы мынадай бөлiктерден тұрады:</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 xml:space="preserve">- заңда тыйым салынбаған әдiстер мен құралдарды қолдана отырып айыпталушы, сезiктi, сотталушы өзiнiң құқықтары мен заңды мүдделерiн қорғау үшiн кез келген дәлелдемелердi ұсынуға құқылы; </w:t>
      </w:r>
    </w:p>
    <w:p w:rsidR="00AE14A3" w:rsidRPr="006A1558" w:rsidRDefault="00AE14A3" w:rsidP="00AE14A3">
      <w:pPr>
        <w:pStyle w:val="a6"/>
        <w:spacing w:before="0" w:beforeAutospacing="0" w:after="0" w:afterAutospacing="0"/>
        <w:ind w:firstLine="567"/>
        <w:jc w:val="both"/>
        <w:rPr>
          <w:rFonts w:ascii="Times New Roman" w:hAnsi="Times New Roman" w:cs="Times New Roman"/>
          <w:lang w:val="kk-KZ"/>
        </w:rPr>
      </w:pPr>
      <w:r w:rsidRPr="006A1558">
        <w:rPr>
          <w:rFonts w:ascii="Times New Roman" w:hAnsi="Times New Roman" w:cs="Times New Roman"/>
          <w:lang w:val="kk-KZ"/>
        </w:rPr>
        <w:t>- сезiктi, айыпталушы, сотталушы өзiнiң құқықтары мен заңды мүдделерiн қорғау үшiн адвокаттық көмек алуға құқылы.</w:t>
      </w:r>
    </w:p>
    <w:p w:rsidR="002B3A2D" w:rsidRPr="006A1558" w:rsidRDefault="002B3A2D" w:rsidP="00127D68">
      <w:pPr>
        <w:pStyle w:val="j2"/>
        <w:spacing w:before="0" w:beforeAutospacing="0" w:after="0" w:afterAutospacing="0"/>
        <w:ind w:firstLine="426"/>
        <w:jc w:val="both"/>
        <w:rPr>
          <w:lang w:val="kk-KZ"/>
        </w:rPr>
      </w:pPr>
      <w:bookmarkStart w:id="3" w:name="SUB710300"/>
      <w:bookmarkEnd w:id="3"/>
      <w:r w:rsidRPr="006A1558">
        <w:rPr>
          <w:lang w:val="kk-KZ"/>
        </w:rPr>
        <w:t>Егер осы бiрiншi бөлiгiнде көзделген мән-жайлар болған кезде қорғаушыны сезiктiнiң, айыпталушының өзi, олардың заңды өкiлдерi, сондай-ақ олардың тапсыруы бойынша басқа да адамдар шақырмаса, қылмыстық процестi жүргiзушi орган процестiң тиiстi сатысында қорғаушының қатысуын қамтамасыз етуге мiндеттi, орган ол туралы адвокаттардың кәсiптiк ұйымы үшiн мiндеттi қаулы шығарады.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Қарастыры</w:t>
      </w:r>
      <w:r w:rsidR="00D62BBD" w:rsidRPr="006A1558">
        <w:rPr>
          <w:rFonts w:ascii="Times New Roman" w:hAnsi="Times New Roman" w:cs="Times New Roman"/>
          <w:sz w:val="24"/>
          <w:szCs w:val="24"/>
          <w:lang w:val="kk-KZ"/>
        </w:rPr>
        <w:t>лып отырған тақырыпта магистранттар</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D62BBD" w:rsidRPr="006A1558" w:rsidRDefault="005A1BF2" w:rsidP="00D62BBD">
      <w:pPr>
        <w:pStyle w:val="a6"/>
        <w:spacing w:before="0" w:beforeAutospacing="0" w:after="0" w:afterAutospacing="0"/>
        <w:ind w:firstLine="426"/>
        <w:jc w:val="both"/>
        <w:rPr>
          <w:rFonts w:ascii="Times New Roman" w:hAnsi="Times New Roman" w:cs="Times New Roman"/>
          <w:b/>
          <w:bCs/>
          <w:lang w:val="kk-KZ"/>
        </w:rPr>
      </w:pPr>
      <w:r w:rsidRPr="006A1558">
        <w:rPr>
          <w:rFonts w:ascii="Times New Roman" w:hAnsi="Times New Roman" w:cs="Times New Roman"/>
          <w:lang w:val="kk-KZ" w:eastAsia="ko-KR"/>
        </w:rPr>
        <w:t>1</w:t>
      </w:r>
      <w:r w:rsidR="00D62BBD" w:rsidRPr="006A1558">
        <w:rPr>
          <w:rFonts w:ascii="Times New Roman" w:hAnsi="Times New Roman" w:cs="Times New Roman"/>
          <w:lang w:val="kk-KZ"/>
        </w:rPr>
        <w:t xml:space="preserve"> Күдiктi, айыпталушы, сотталушы, сотталған адам, ақталған адам өтiнiшхат беру. </w:t>
      </w:r>
    </w:p>
    <w:p w:rsidR="005A1BF2" w:rsidRPr="006A1558" w:rsidRDefault="005A1BF2" w:rsidP="00D62BBD">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2.Бұлтартпау шараларын қолдану үшін негіздер</w:t>
      </w:r>
    </w:p>
    <w:p w:rsidR="005A1BF2" w:rsidRPr="006A1558" w:rsidRDefault="005A1BF2" w:rsidP="00D62BBD">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w:t>
      </w:r>
      <w:r w:rsidR="00F838EA" w:rsidRPr="006A1558">
        <w:rPr>
          <w:rFonts w:ascii="Times New Roman" w:hAnsi="Times New Roman" w:cs="Times New Roman"/>
          <w:sz w:val="24"/>
          <w:szCs w:val="24"/>
          <w:lang w:val="kk-KZ"/>
        </w:rPr>
        <w:t>Қорғаушының мiндеттi қатысуы - күдiктi, айыпталушы, сотталушы, сотталған адам, ақталған адам кәмелеттік жасқа толмаса</w:t>
      </w:r>
    </w:p>
    <w:p w:rsidR="005A1BF2" w:rsidRPr="006A1558" w:rsidRDefault="005A1BF2" w:rsidP="00F838EA">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F838EA" w:rsidRPr="006A1558">
        <w:rPr>
          <w:rFonts w:ascii="Times New Roman" w:hAnsi="Times New Roman" w:cs="Times New Roman"/>
          <w:sz w:val="24"/>
          <w:szCs w:val="24"/>
          <w:lang w:val="kk-KZ"/>
        </w:rPr>
        <w:t>Қорғаушының мiндеттi қатысуы - күдiктi, айыпталушы, сотталушы, сотталған адам, ақталған адам сот iсi жүргiзiлетiн тiлдi бiлмесе</w:t>
      </w:r>
    </w:p>
    <w:p w:rsidR="00F838EA" w:rsidRPr="006A1558" w:rsidRDefault="00F838EA"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F838EA" w:rsidRPr="006A1558">
        <w:rPr>
          <w:rFonts w:ascii="Times New Roman" w:hAnsi="Times New Roman" w:cs="Times New Roman"/>
          <w:sz w:val="24"/>
          <w:szCs w:val="24"/>
          <w:lang w:val="kk-KZ"/>
        </w:rPr>
        <w:t xml:space="preserve"> Қылмыстық процеске жәбiрленушiнiң (жекеше айыптаушының) немесе азаматтық талапкердің өкiлi қатысу</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w:t>
      </w:r>
      <w:r w:rsidR="00F838EA" w:rsidRPr="006A1558">
        <w:rPr>
          <w:rFonts w:ascii="Times New Roman" w:hAnsi="Times New Roman" w:cs="Times New Roman"/>
          <w:sz w:val="24"/>
          <w:szCs w:val="24"/>
          <w:lang w:val="kk-KZ"/>
        </w:rPr>
        <w:t xml:space="preserve"> Іс сотта қаралған кезде оған мемлекеттік айыптауды қолдайтын прокурор (мемлекеттік айыптаушы) қатысу</w:t>
      </w:r>
    </w:p>
    <w:p w:rsidR="005A1BF2" w:rsidRPr="006A1558" w:rsidRDefault="005A1BF2"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Башиев Ж.Н. Общие принципы исламского права, теория доказательств и система наказания.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1996.</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Бедняков Д.И. Непроцессуальная информация и расследование преступлений. - М.: Юридическая литература, 1991. </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Бекжанов А.А., Ташибаев К.У., Турсынов Е.Т. Производство дознания по УПК РК. - Караганда, 1998.</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Белоусов А. В. Процессуальное закрепление доказатель</w:t>
      </w:r>
      <w:proofErr w:type="gramStart"/>
      <w:r w:rsidRPr="006A1558">
        <w:rPr>
          <w:rFonts w:ascii="Times New Roman" w:hAnsi="Times New Roman" w:cs="Times New Roman"/>
          <w:sz w:val="24"/>
          <w:szCs w:val="24"/>
        </w:rPr>
        <w:t>ств пр</w:t>
      </w:r>
      <w:proofErr w:type="gramEnd"/>
      <w:r w:rsidRPr="006A1558">
        <w:rPr>
          <w:rFonts w:ascii="Times New Roman" w:hAnsi="Times New Roman" w:cs="Times New Roman"/>
          <w:sz w:val="24"/>
          <w:szCs w:val="24"/>
        </w:rPr>
        <w:t>и расследовании преступлений. - М., 2001.</w:t>
      </w:r>
    </w:p>
    <w:p w:rsidR="005A1BF2" w:rsidRPr="006A1558" w:rsidRDefault="005A1BF2" w:rsidP="005A1BF2">
      <w:pPr>
        <w:pStyle w:val="a8"/>
        <w:numPr>
          <w:ilvl w:val="0"/>
          <w:numId w:val="6"/>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Капсалямов К.Ж. Уголовно-процессуальное принуждение: гарантии, принципы, реализация. - Астана, 2001</w:t>
      </w:r>
    </w:p>
    <w:p w:rsidR="005A1BF2" w:rsidRPr="006A1558" w:rsidRDefault="005A1BF2" w:rsidP="005A1BF2">
      <w:pPr>
        <w:pStyle w:val="a8"/>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 xml:space="preserve">5-тақырып. </w:t>
      </w:r>
      <w:r w:rsidR="00133C4C" w:rsidRPr="006A1558">
        <w:rPr>
          <w:rFonts w:ascii="Times New Roman" w:hAnsi="Times New Roman" w:cs="Times New Roman"/>
          <w:b/>
          <w:bCs/>
          <w:lang w:val="kk-KZ"/>
        </w:rPr>
        <w:t>Қорғаушыны шақыру, тағайындау, алмастыру, оның еңбегiне ақы төлеу</w:t>
      </w:r>
    </w:p>
    <w:p w:rsidR="005A1BF2" w:rsidRPr="006A1558" w:rsidRDefault="005A1BF2" w:rsidP="005A1BF2">
      <w:pPr>
        <w:pStyle w:val="a8"/>
        <w:ind w:firstLine="426"/>
        <w:jc w:val="both"/>
        <w:rPr>
          <w:rFonts w:ascii="Times New Roman" w:hAnsi="Times New Roman" w:cs="Times New Roman"/>
          <w:sz w:val="24"/>
          <w:szCs w:val="24"/>
          <w:lang w:val="kk-KZ"/>
        </w:rPr>
      </w:pP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Қорғаушы ретінде адвокатты қорғалуға құқығы бар куә, күдiктi, айыпталушы, сотталушы, сотталған адам, ақталған адам, олардың заңды өкiлдерi, сондай-ақ қорғалуға құқығы бар куәның, күдiктiнің, айыпталушының, сотталушының, сотталған адамның, ақталған адамның тапсыруы бойынша немесе келiсуiмен басқа да тұлғалар шақырады. Күдiктi, қорғалуға құқығы бар куә, айыпталушы, сотталушы, сотталған адам, ақталған адам қорғалу үшiн бiрнеше адвокатты қорғаушы ретінде шақыруға құқылы.</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Қорғалуға құқығы бар куәның, күдiктiнің, айыпталушының, сотталушының, сотталған адамның, ақталған адамның өтінуі бойынша қорғаушының қатысуын қылмыстық процестi жүргізетін орган қамтамасыз етедi. </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Таңдалған немесе тағайындалған қорғаушы ұзақ мерзiм (кемiнде бес тәулiк) бойы қатыса алмайтын жағдайларда, қылмыстық процестi жүргізетін орган қорғалуға құқығы бар куәға, күдiктiге, айыпталушыға, сотталушыға, сотталған адамға, ақталған адамға басқа қорғаушыны шақыруды ұсынуға немесе адвокаттардың кәсiби ұйымы немесе оның құрылымдық бөлiмшелерi арқылы қорғаушыны тағайындау шараларын қолдануға құқылы. Қылмыстық процестi жүргізетін органның қорғаушы ретiнде белгiлi бiр адамды шақыруға ұсыныс жасауға құқығы жоқ.</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Ұстап алу немесе күзетпен қамауға алу жағдайында, егер күдiктi, айыпталушы, сотталушы, сотталған адам, ақталған адам таңдаған қорғаушы жиырма төрт сағаттың iшiнде келе алмайтын болса, қылмыстық процесті жүргізетін орган күдiктiге, сотталушыға, сотталған адамға, ақталған адамға басқа қорғаушыны шақыруды ұсынады, ал одан бас тартылған жағдайда, адвокаттардың кәсiби ұйымы немесе оның құрылымдық бөлiмшелерi арқылы қорғаушыны тағайындау шараларын қолданады. </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Адвокаттың еңбегіне ақы төлеу Қазақстан Республикасының заңнамасына сәйкес жүргiзiледi. Қылмыстық процестi жүргізетін орган осыған негiздер болған кезде күдiктiні, айыпталушыны, сотталушыны, сотталған адамды, ақталған адамды заң көмегіне ақы төлеуден толық немесе iшiнара босатуға міндетті. Бұл жағдайда еңбекке ақы төлеу мемлекет есебiнен жүргiзiледi. </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Адвокат сотқа дейінгі тергеп-тексеруге немесе сотқа </w:t>
      </w:r>
      <w:r w:rsidR="00954658" w:rsidRPr="006A1558">
        <w:rPr>
          <w:rFonts w:ascii="Times New Roman" w:hAnsi="Times New Roman" w:cs="Times New Roman"/>
          <w:szCs w:val="28"/>
          <w:lang w:val="kk-KZ"/>
        </w:rPr>
        <w:t>ҚП</w:t>
      </w:r>
      <w:r w:rsidRPr="006A1558">
        <w:rPr>
          <w:rFonts w:ascii="Times New Roman" w:hAnsi="Times New Roman" w:cs="Times New Roman"/>
          <w:szCs w:val="28"/>
          <w:lang w:val="kk-KZ"/>
        </w:rPr>
        <w:t xml:space="preserve"> Кодекстiң 67-бабының үшiншi бөлiгiнде көзделген, тағайындау бойынша қатысқан жағдайда да адвокаттардың еңбегiне ақы төлеу жөнiндегi шығыстар мемлекеттiң есебiне жатқызылуы мүмкiн. </w:t>
      </w:r>
    </w:p>
    <w:p w:rsidR="00133C4C" w:rsidRPr="006A1558" w:rsidRDefault="00133C4C" w:rsidP="00133C4C">
      <w:pPr>
        <w:pStyle w:val="a6"/>
        <w:spacing w:before="0" w:beforeAutospacing="0" w:after="0" w:afterAutospacing="0"/>
        <w:ind w:firstLine="426"/>
        <w:jc w:val="both"/>
        <w:rPr>
          <w:rFonts w:ascii="Times New Roman" w:hAnsi="Times New Roman" w:cs="Times New Roman"/>
          <w:szCs w:val="28"/>
          <w:lang w:val="kk-KZ"/>
        </w:rPr>
      </w:pPr>
      <w:r w:rsidRPr="006A1558">
        <w:rPr>
          <w:rFonts w:ascii="Times New Roman" w:hAnsi="Times New Roman" w:cs="Times New Roman"/>
          <w:szCs w:val="28"/>
          <w:lang w:val="kk-KZ"/>
        </w:rPr>
        <w:t xml:space="preserve">Егер қылмыстық iс бойынша iс жүргiзуге бiрнеше қорғаушы қатысқан жағдайда, өзіне қорғаушының қатысуы қажеттi процестік әрекет оған тиiстi күдiктiнің, айыпталушының, сотталушының, сотталған адамның, ақталған адамның қорғаушыларының түгел қатыспауынан заңсыз болып таныла алмайды. </w:t>
      </w:r>
    </w:p>
    <w:p w:rsidR="00133C4C" w:rsidRPr="006A1558" w:rsidRDefault="00133C4C" w:rsidP="00133C4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Адвокат қорғаушы ретінде адвокат куәлігін және өзінің нақты адамды қорғауға өкілеттігін куәландыратын ордерді көрсеткен кезде іске кіріседі. Басқа адам </w:t>
      </w:r>
      <w:r w:rsidR="00954658" w:rsidRPr="006A1558">
        <w:rPr>
          <w:rFonts w:ascii="Times New Roman" w:hAnsi="Times New Roman" w:cs="Times New Roman"/>
          <w:szCs w:val="28"/>
          <w:lang w:val="kk-KZ"/>
        </w:rPr>
        <w:t>ҚП</w:t>
      </w:r>
      <w:r w:rsidRPr="006A1558">
        <w:rPr>
          <w:rFonts w:ascii="Times New Roman" w:hAnsi="Times New Roman" w:cs="Times New Roman"/>
          <w:szCs w:val="28"/>
          <w:lang w:val="kk-KZ"/>
        </w:rPr>
        <w:t xml:space="preserve"> Кодекстің 66-бабы екінші бөлігінің ережелеріне сәйкес  өзінің қорғаушы ретінде қылмыстық процеске қатысу құқығын растайтын құжаттарды (неке туралы куәлікті, күдіктімен, айыпталушымен, сотталушымен, сотталған адаммен, ақталған адаммен туыстық қатынастарын растайтын құжатты, қорғаншылық және қамқоршылық жөніндегі функцияларды жүзеге асыратын органдардың шешімдерін) ұсынады.</w:t>
      </w:r>
    </w:p>
    <w:p w:rsidR="005A1BF2" w:rsidRPr="006A1558" w:rsidRDefault="005A1BF2" w:rsidP="005A1BF2">
      <w:pPr>
        <w:pStyle w:val="a8"/>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954658" w:rsidRPr="006A1558">
        <w:rPr>
          <w:rFonts w:ascii="Times New Roman" w:hAnsi="Times New Roman" w:cs="Times New Roman"/>
          <w:sz w:val="24"/>
          <w:szCs w:val="24"/>
          <w:lang w:val="kk-KZ"/>
        </w:rPr>
        <w:t xml:space="preserve"> Адвокаттың еңбегіне ақы төлеу</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w:t>
      </w:r>
      <w:r w:rsidR="00954658" w:rsidRPr="006A1558">
        <w:rPr>
          <w:rFonts w:ascii="Times New Roman" w:hAnsi="Times New Roman" w:cs="Times New Roman"/>
          <w:sz w:val="24"/>
          <w:szCs w:val="24"/>
          <w:lang w:val="kk-KZ"/>
        </w:rPr>
        <w:t xml:space="preserve"> Қорғалуға құқығы бар куәның өтінуі бойынша қорғаушының қатысуын қылмыстық процестi жүргізетін орган қамтамасыз етiлуі</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w:t>
      </w:r>
      <w:r w:rsidR="00954658" w:rsidRPr="006A1558">
        <w:rPr>
          <w:rFonts w:ascii="Times New Roman" w:hAnsi="Times New Roman" w:cs="Times New Roman"/>
          <w:sz w:val="24"/>
          <w:szCs w:val="24"/>
          <w:lang w:val="kk-KZ"/>
        </w:rPr>
        <w:t xml:space="preserve"> Ақталған адам қорғалу үшiн бiрнеше адвокатты қорғаушы</w:t>
      </w:r>
      <w:r w:rsidR="007B0C42" w:rsidRPr="006A1558">
        <w:rPr>
          <w:rFonts w:ascii="Times New Roman" w:hAnsi="Times New Roman" w:cs="Times New Roman"/>
          <w:sz w:val="24"/>
          <w:szCs w:val="24"/>
          <w:lang w:val="kk-KZ"/>
        </w:rPr>
        <w:t xml:space="preserve"> ретінде шақыруға құқығы</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7B0C42" w:rsidRPr="006A1558">
        <w:rPr>
          <w:rFonts w:ascii="Times New Roman" w:hAnsi="Times New Roman" w:cs="Times New Roman"/>
          <w:sz w:val="24"/>
          <w:szCs w:val="24"/>
          <w:lang w:val="kk-KZ"/>
        </w:rPr>
        <w:t xml:space="preserve"> Қылмыстық процестi жүргізетін органның қорғаушы ретiнде белгiлi бiр адамды шақыруға ұсыныс жасауға құқығы жоқ</w:t>
      </w:r>
      <w:r w:rsidRPr="006A1558">
        <w:rPr>
          <w:rFonts w:ascii="Times New Roman" w:hAnsi="Times New Roman" w:cs="Times New Roman"/>
          <w:sz w:val="24"/>
          <w:szCs w:val="24"/>
          <w:lang w:val="kk-KZ"/>
        </w:rPr>
        <w:t>.</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3.</w:t>
      </w:r>
      <w:r w:rsidR="007B0C42" w:rsidRPr="006A1558">
        <w:rPr>
          <w:rFonts w:ascii="Times New Roman" w:hAnsi="Times New Roman" w:cs="Times New Roman"/>
          <w:sz w:val="24"/>
          <w:szCs w:val="24"/>
          <w:lang w:val="kk-KZ"/>
        </w:rPr>
        <w:t xml:space="preserve"> Сотталған адам, ақталған адам сот iсi жүргiзiлетiн тiлдi бiлмесе</w:t>
      </w:r>
      <w:r w:rsidRPr="006A1558">
        <w:rPr>
          <w:rFonts w:ascii="Times New Roman" w:hAnsi="Times New Roman" w:cs="Times New Roman"/>
          <w:sz w:val="24"/>
          <w:szCs w:val="24"/>
          <w:lang w:val="kk-KZ"/>
        </w:rPr>
        <w:t>.</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7B0C42" w:rsidRPr="006A1558">
        <w:rPr>
          <w:rFonts w:ascii="Times New Roman" w:hAnsi="Times New Roman" w:cs="Times New Roman"/>
          <w:bCs/>
          <w:noProof/>
          <w:sz w:val="24"/>
          <w:szCs w:val="24"/>
          <w:lang w:val="kk-KZ"/>
        </w:rPr>
        <w:t>Адвокаттың алмастыру тәртібі</w:t>
      </w:r>
    </w:p>
    <w:p w:rsidR="005A1BF2" w:rsidRPr="006A1558" w:rsidRDefault="007D1F4A"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 xml:space="preserve">2.Қорғаушыны шакыры </w:t>
      </w:r>
    </w:p>
    <w:p w:rsidR="005A1BF2" w:rsidRPr="006A1558" w:rsidRDefault="007D1F4A"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3.</w:t>
      </w:r>
      <w:r w:rsidRPr="006A1558">
        <w:rPr>
          <w:rFonts w:ascii="Times New Roman" w:hAnsi="Times New Roman" w:cs="Times New Roman"/>
          <w:sz w:val="24"/>
          <w:szCs w:val="24"/>
          <w:lang w:val="kk-KZ"/>
        </w:rPr>
        <w:t xml:space="preserve"> Адвокаттың еңбегіне ақы төлеу</w:t>
      </w:r>
    </w:p>
    <w:p w:rsidR="005A1BF2" w:rsidRPr="006A1558" w:rsidRDefault="005A1BF2"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12"/>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2"/>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2"/>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2"/>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2"/>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p>
    <w:p w:rsidR="005A1BF2" w:rsidRPr="006A1558" w:rsidRDefault="005A1BF2" w:rsidP="005A1BF2">
      <w:pPr>
        <w:pStyle w:val="a8"/>
        <w:jc w:val="both"/>
        <w:rPr>
          <w:rFonts w:ascii="Times New Roman" w:hAnsi="Times New Roman" w:cs="Times New Roman"/>
          <w:sz w:val="24"/>
          <w:szCs w:val="24"/>
        </w:rPr>
      </w:pPr>
    </w:p>
    <w:p w:rsidR="005A1BF2" w:rsidRPr="006A1558" w:rsidRDefault="005A1BF2" w:rsidP="005A1BF2">
      <w:pPr>
        <w:pStyle w:val="a8"/>
        <w:jc w:val="both"/>
        <w:rPr>
          <w:rFonts w:ascii="Times New Roman" w:hAnsi="Times New Roman" w:cs="Times New Roman"/>
          <w:sz w:val="24"/>
          <w:szCs w:val="24"/>
          <w:lang w:val="kk-KZ"/>
        </w:rPr>
      </w:pPr>
    </w:p>
    <w:p w:rsidR="00B437A0" w:rsidRPr="006A1558" w:rsidRDefault="005A1BF2" w:rsidP="00B437A0">
      <w:pPr>
        <w:pStyle w:val="a6"/>
        <w:spacing w:before="0" w:beforeAutospacing="0" w:after="0" w:afterAutospacing="0"/>
        <w:rPr>
          <w:rFonts w:ascii="Times New Roman" w:hAnsi="Times New Roman" w:cs="Times New Roman"/>
          <w:b/>
          <w:bCs/>
          <w:lang w:val="kk-KZ"/>
        </w:rPr>
      </w:pPr>
      <w:r w:rsidRPr="006A1558">
        <w:rPr>
          <w:rFonts w:ascii="Times New Roman" w:hAnsi="Times New Roman" w:cs="Times New Roman"/>
          <w:b/>
          <w:lang w:val="kk-KZ"/>
        </w:rPr>
        <w:t xml:space="preserve">6-тақырып. </w:t>
      </w:r>
      <w:r w:rsidR="00B437A0" w:rsidRPr="006A1558">
        <w:rPr>
          <w:rFonts w:ascii="Times New Roman" w:hAnsi="Times New Roman" w:cs="Times New Roman"/>
          <w:b/>
          <w:bCs/>
          <w:lang w:val="kk-KZ"/>
        </w:rPr>
        <w:t>Қорғаушыдан бас тарту</w:t>
      </w:r>
    </w:p>
    <w:p w:rsidR="005A1BF2" w:rsidRPr="006A1558" w:rsidRDefault="005A1BF2" w:rsidP="005A1BF2">
      <w:pPr>
        <w:pStyle w:val="a8"/>
        <w:ind w:firstLine="426"/>
        <w:jc w:val="both"/>
        <w:rPr>
          <w:rFonts w:ascii="Times New Roman" w:hAnsi="Times New Roman" w:cs="Times New Roman"/>
          <w:sz w:val="24"/>
          <w:szCs w:val="24"/>
          <w:lang w:val="kk-KZ"/>
        </w:rPr>
      </w:pPr>
    </w:p>
    <w:p w:rsidR="00B437A0" w:rsidRPr="006A1558" w:rsidRDefault="00B437A0"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Күдіктi, айыпталушы, сотталушы іс бойынша іс жүргізудің кез келген сәтінде қорғаушыдан бас тартуға құқылы. Осындай бас тартуға қылмыстық іс бойынша іс жүргізуге қатысушы қорғаушының не </w:t>
      </w:r>
      <w:r w:rsidR="00954658" w:rsidRPr="006A1558">
        <w:rPr>
          <w:rFonts w:ascii="Times New Roman" w:hAnsi="Times New Roman" w:cs="Times New Roman"/>
          <w:sz w:val="24"/>
          <w:szCs w:val="24"/>
          <w:lang w:val="kk-KZ"/>
        </w:rPr>
        <w:t>ҚП</w:t>
      </w:r>
      <w:r w:rsidRPr="006A1558">
        <w:rPr>
          <w:rFonts w:ascii="Times New Roman" w:hAnsi="Times New Roman" w:cs="Times New Roman"/>
          <w:sz w:val="24"/>
          <w:szCs w:val="24"/>
          <w:lang w:val="kk-KZ"/>
        </w:rPr>
        <w:t xml:space="preserve"> Кодекстің </w:t>
      </w:r>
      <w:hyperlink r:id="rId12" w:anchor="z67" w:history="1">
        <w:r w:rsidRPr="006A1558">
          <w:rPr>
            <w:rStyle w:val="a9"/>
            <w:color w:val="auto"/>
            <w:sz w:val="24"/>
            <w:szCs w:val="24"/>
            <w:lang w:val="kk-KZ"/>
          </w:rPr>
          <w:t>67-бабының</w:t>
        </w:r>
      </w:hyperlink>
      <w:r w:rsidRPr="006A1558">
        <w:rPr>
          <w:rFonts w:ascii="Times New Roman" w:hAnsi="Times New Roman" w:cs="Times New Roman"/>
          <w:sz w:val="24"/>
          <w:szCs w:val="24"/>
          <w:lang w:val="kk-KZ"/>
        </w:rPr>
        <w:t xml:space="preserve"> үшінші бөлігінде белгіленген тәртіппен тағайындалған қорғаушының қатысуымен күдіктінің, айыпталушының, сотталушының бастамасы бойынша ғана жол беріледі. Қорғаушыдан заң көмегіне ақы төлеу үшiн қаражаттың жоқтығы себептерінен бас тарту қабылданбайды. Бас тарту жазбаша нысанда ресiмделедi немесе тиiстi тергеу немесе сот әрекетiнiң хаттамасында көрсетiледi.</w:t>
      </w:r>
      <w:bookmarkStart w:id="4" w:name="z1024"/>
      <w:bookmarkEnd w:id="4"/>
    </w:p>
    <w:p w:rsidR="00B437A0" w:rsidRPr="006A1558" w:rsidRDefault="00B437A0"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ҚП Кодекстiң </w:t>
      </w:r>
      <w:hyperlink r:id="rId13" w:anchor="z67" w:history="1">
        <w:r w:rsidRPr="006A1558">
          <w:rPr>
            <w:rStyle w:val="a9"/>
            <w:color w:val="auto"/>
            <w:sz w:val="24"/>
            <w:szCs w:val="24"/>
            <w:lang w:val="kk-KZ"/>
          </w:rPr>
          <w:t>67-бабы</w:t>
        </w:r>
      </w:hyperlink>
      <w:r w:rsidRPr="006A1558">
        <w:rPr>
          <w:rFonts w:ascii="Times New Roman" w:hAnsi="Times New Roman" w:cs="Times New Roman"/>
          <w:sz w:val="24"/>
          <w:szCs w:val="24"/>
          <w:lang w:val="kk-KZ"/>
        </w:rPr>
        <w:t xml:space="preserve"> бiрiншi бөлiгiнiң 2), 3) 4) және 5) тармақтарында (адамға жазалау шарасы ретiнде өлiм жазасы немесе өмір бойына бас бостандығынан айыру тағайындалуы мүмкiн қылмыстарды жасады деп күдік келтірілген кезде), 6) тармағында (күдіктіні стационарлық сот-психиатриялық сараптамаға мәжбүрлеп жiберу кезiнде) көзделген жағдайларда, қылмыстық процестi жүргізетін орган күдіктінің, айыпталушының қорғаушыдан бас тартуын қабылдай алмайды.</w:t>
      </w:r>
      <w:bookmarkStart w:id="5" w:name="z1025"/>
      <w:bookmarkEnd w:id="5"/>
    </w:p>
    <w:p w:rsidR="00483FF8" w:rsidRPr="006A1558" w:rsidRDefault="00483FF8"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Заң ерекше ескертетін, қорғаушыдан бас тарту тек қана субъектінің бастамасы бойынша қылмыстық құқық қорғаушының қатысуымен іске қатысушы адам не қорғаушының, ол тағайындалды, осындай, жоқ болмаса, өзінің қорғаушы</w:t>
      </w:r>
    </w:p>
    <w:p w:rsidR="005A1BF2" w:rsidRPr="006A1558" w:rsidRDefault="00B437A0"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Қорғаушыдан бас тарту адамды бұдан әрі қорғаушыны қылмыстық іс бойынша іс жүргізуге қатысуға жіберу туралы өтiнiшхат беру құқығынан айырмайды. Қорғаушының процеске кірісуі осы уақытқа дейiн тергеп-тексеру немесе сот талқылауы барысында жасалған әрекеттердi қайталауға әкеп соқпайды.</w:t>
      </w:r>
    </w:p>
    <w:p w:rsidR="00483FF8" w:rsidRPr="006A1558" w:rsidRDefault="00483FF8"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483FF8" w:rsidRPr="006A1558">
        <w:rPr>
          <w:rFonts w:ascii="Times New Roman" w:hAnsi="Times New Roman" w:cs="Times New Roman"/>
          <w:sz w:val="24"/>
          <w:szCs w:val="24"/>
          <w:lang w:val="kk-KZ"/>
        </w:rPr>
        <w:t xml:space="preserve"> Сотталушы іс бойынша іс жүргізудің кез келген сәтінде қорғаушыдан бас тартуға құқығы</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w:t>
      </w:r>
      <w:r w:rsidR="00483FF8" w:rsidRPr="006A1558">
        <w:rPr>
          <w:rFonts w:ascii="Times New Roman" w:hAnsi="Times New Roman" w:cs="Times New Roman"/>
          <w:sz w:val="24"/>
          <w:szCs w:val="24"/>
          <w:lang w:val="kk-KZ"/>
        </w:rPr>
        <w:t xml:space="preserve"> Бас тарту жазбаша нысанда ресiмделу</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w:t>
      </w:r>
      <w:r w:rsidR="00CE2C5F" w:rsidRPr="006A1558">
        <w:rPr>
          <w:rFonts w:ascii="Times New Roman" w:hAnsi="Times New Roman" w:cs="Times New Roman"/>
          <w:sz w:val="24"/>
          <w:szCs w:val="24"/>
          <w:lang w:val="kk-KZ"/>
        </w:rPr>
        <w:t xml:space="preserve"> Қорғаушыдан заң көмегіне ақы төлеу үшiн қаражаттың жоқтығы себептерінен бас тарту қабылданбайды.</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CE2C5F" w:rsidRPr="006A1558">
        <w:rPr>
          <w:rFonts w:ascii="Times New Roman" w:hAnsi="Times New Roman" w:cs="Times New Roman"/>
          <w:sz w:val="24"/>
          <w:szCs w:val="24"/>
          <w:lang w:val="kk-KZ"/>
        </w:rPr>
        <w:t>Қылмыстық процеске жәбiрленушiнiң (жекеше айыптаушының) немесе азаматтық талапкердің өкiлi қатысу</w:t>
      </w:r>
    </w:p>
    <w:p w:rsidR="00CE2C5F" w:rsidRPr="006A1558" w:rsidRDefault="00CE2C5F"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CE2C5F" w:rsidRPr="006A1558">
        <w:rPr>
          <w:rFonts w:ascii="Times New Roman" w:hAnsi="Times New Roman" w:cs="Times New Roman"/>
          <w:sz w:val="24"/>
          <w:szCs w:val="24"/>
          <w:lang w:val="kk-KZ"/>
        </w:rPr>
        <w:t xml:space="preserve"> Қылмыстық процеске жәбiрленушiнiң (жекеше айыптаушының) немесе азаматтық талапкердің өкiлi қатысса</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bCs/>
          <w:noProof/>
          <w:sz w:val="24"/>
          <w:szCs w:val="24"/>
          <w:lang w:val="kk-KZ"/>
        </w:rPr>
        <w:t>2.</w:t>
      </w:r>
      <w:r w:rsidR="00CE2C5F" w:rsidRPr="006A1558">
        <w:rPr>
          <w:rFonts w:ascii="Times New Roman" w:hAnsi="Times New Roman" w:cs="Times New Roman"/>
          <w:sz w:val="24"/>
          <w:szCs w:val="24"/>
          <w:lang w:val="kk-KZ"/>
        </w:rPr>
        <w:t>Күдіктiлердің, айыпталушылардың, сотталушылардың, сотталғандардың, ақталғандардың мүдделерi арасында қайшылықтар болып, олардың бiреуiнiң қорғаушысы болса</w:t>
      </w:r>
    </w:p>
    <w:p w:rsidR="00CE2C5F" w:rsidRPr="006A1558" w:rsidRDefault="00CE2C5F"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954658" w:rsidP="007D1F4A">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 xml:space="preserve">1. </w:t>
      </w:r>
      <w:r w:rsidR="005A1BF2" w:rsidRPr="006A1558">
        <w:rPr>
          <w:rFonts w:ascii="Times New Roman" w:hAnsi="Times New Roman" w:cs="Times New Roman"/>
          <w:sz w:val="24"/>
          <w:szCs w:val="24"/>
        </w:rPr>
        <w:t>Уголовный процесс</w:t>
      </w:r>
      <w:proofErr w:type="gramStart"/>
      <w:r w:rsidR="005A1BF2" w:rsidRPr="006A1558">
        <w:rPr>
          <w:rFonts w:ascii="Times New Roman" w:hAnsi="Times New Roman" w:cs="Times New Roman"/>
          <w:sz w:val="24"/>
          <w:szCs w:val="24"/>
        </w:rPr>
        <w:t xml:space="preserve"> // П</w:t>
      </w:r>
      <w:proofErr w:type="gramEnd"/>
      <w:r w:rsidR="005A1BF2" w:rsidRPr="006A1558">
        <w:rPr>
          <w:rFonts w:ascii="Times New Roman" w:hAnsi="Times New Roman" w:cs="Times New Roman"/>
          <w:sz w:val="24"/>
          <w:szCs w:val="24"/>
        </w:rPr>
        <w:t>од ред. П.А. Лупинской. - М., 2001.</w:t>
      </w:r>
    </w:p>
    <w:p w:rsidR="005A1BF2" w:rsidRPr="006A1558" w:rsidRDefault="005A1BF2" w:rsidP="007D1F4A">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7D1F4A">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3.</w:t>
      </w:r>
      <w:r w:rsidRPr="006A1558">
        <w:rPr>
          <w:rFonts w:ascii="Times New Roman" w:hAnsi="Times New Roman" w:cs="Times New Roman"/>
          <w:sz w:val="24"/>
          <w:szCs w:val="24"/>
        </w:rPr>
        <w:t>Бекжанов А.А., Ташибаев К.У., Турсынов Е.Т. Производство дознания по УПК РК. - Караганда, 1998.</w:t>
      </w:r>
    </w:p>
    <w:p w:rsidR="005A1BF2" w:rsidRPr="006A1558" w:rsidRDefault="005A1BF2" w:rsidP="007D1F4A">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4.</w:t>
      </w:r>
      <w:r w:rsidRPr="006A1558">
        <w:rPr>
          <w:rFonts w:ascii="Times New Roman" w:hAnsi="Times New Roman" w:cs="Times New Roman"/>
          <w:sz w:val="24"/>
          <w:szCs w:val="24"/>
        </w:rPr>
        <w:t>Божьев В.П. Уголовно-процессуальные правоотношения. - М.: Юрид. лит</w:t>
      </w:r>
      <w:proofErr w:type="gramStart"/>
      <w:r w:rsidRPr="006A1558">
        <w:rPr>
          <w:rFonts w:ascii="Times New Roman" w:hAnsi="Times New Roman" w:cs="Times New Roman"/>
          <w:sz w:val="24"/>
          <w:szCs w:val="24"/>
        </w:rPr>
        <w:t xml:space="preserve">., </w:t>
      </w:r>
      <w:proofErr w:type="gramEnd"/>
      <w:r w:rsidRPr="006A1558">
        <w:rPr>
          <w:rFonts w:ascii="Times New Roman" w:hAnsi="Times New Roman" w:cs="Times New Roman"/>
          <w:sz w:val="24"/>
          <w:szCs w:val="24"/>
        </w:rPr>
        <w:t>1975.</w:t>
      </w:r>
    </w:p>
    <w:p w:rsidR="005A1BF2" w:rsidRPr="006A1558" w:rsidRDefault="005A1BF2" w:rsidP="007D1F4A">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5.</w:t>
      </w:r>
      <w:r w:rsidRPr="006A1558">
        <w:rPr>
          <w:rFonts w:ascii="Times New Roman" w:hAnsi="Times New Roman" w:cs="Times New Roman"/>
          <w:sz w:val="24"/>
          <w:szCs w:val="24"/>
        </w:rPr>
        <w:t>Давлетов А.А. Основы уголовно-процессуального познания. - Свердловск, 1991.</w:t>
      </w: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7-тақырып.</w:t>
      </w:r>
      <w:r w:rsidR="00B437A0" w:rsidRPr="006A1558">
        <w:rPr>
          <w:rFonts w:ascii="Times New Roman" w:hAnsi="Times New Roman" w:cs="Times New Roman"/>
          <w:b/>
          <w:bCs/>
          <w:lang w:val="kk-KZ"/>
        </w:rPr>
        <w:t xml:space="preserve"> Қорғаушының өкiлеттiктерi</w:t>
      </w:r>
    </w:p>
    <w:p w:rsidR="005A1BF2" w:rsidRPr="006A1558" w:rsidRDefault="005A1BF2" w:rsidP="005A1BF2">
      <w:pPr>
        <w:pStyle w:val="a8"/>
        <w:ind w:firstLine="426"/>
        <w:jc w:val="both"/>
        <w:rPr>
          <w:rFonts w:ascii="Times New Roman" w:hAnsi="Times New Roman" w:cs="Times New Roman"/>
          <w:sz w:val="24"/>
          <w:szCs w:val="24"/>
          <w:lang w:val="kk-KZ"/>
        </w:rPr>
      </w:pP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Қорғаушы күдіктi, айыптауды теріске шығаратын немесе күдіктінің, айыпталушының жауаптылығын жеңілдететін мән-жайларды анықтау мақсатында қорғаудың барлық заңды құралдары мен тәсiлдерiн пайдалануға және оларға қажетті білікті заң көмегін көрсетуге мiндеттi.</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Қорғаушы:</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 күдіктімен, айыпталушымен саны мен ұзақтығы шектелмейтін оңаша және құпия кездесуге;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2) осы Кодексте көзделген тәртіппен, қылмыстық іс материалдарына міндетті түрде қоса тігілуге жататын, заң көмегін көрсету үшін қажетті нәрселерді, құжаттарды, мәліметтерді, сондай-ақ өзге де деректерді жинауға және ұсынуға;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3) күдіктіден, айыпталушыдан жауап алуға, сондай-ақ олардың қатысуымен немесе олардың өтінішхаты не қорғаушының өз өтінішхаты бойынша жүргізілетін өзге де тергеу әрекеттеріне және процестік әрекеттерге қатысуға;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4) қарсылық білдірулерді мәлімдеуге;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5) күдіктіге, айыпталушыға ұсынылған не ұсынылуға тиіс болатын ұстап алу хаттамасымен, бұлтартпау шарасын қолданудың және күзетпен ұстаудың, үйқамақтың мерзімін ұзарту туралы қаулымен, іс бойынша мерзімдерді үзу туралы хабарламамен, күдіктінің немесе қорғаушының өзінің қатысуымен жүргізілген тергеу әрекеттерінің хаттамаларымен, ал сотқа дейінгі тергеп-тексеру аяқталғаннан кейін – істің барлық материалдарымен танысуға, одан мемлекеттік құпияларды құрайтын мәліметтерді және айыптау куәларының тізімін қоспағанда, кез келген мәліметті кез келген көлемде көшіріп алуға, ғылыми-техникалық құралдардың көмегімен көшірмесін түсіруге, күдіктіге күдікті деп тану туралы, күдіктінің іс-әрекетін саралау туралы қаулы жария етілген кезде қатысуға;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6) өтінішхаттарды, оның ішінде қауіпсіздік шараларын қолдану туралы өтінішхатты мәлімдеуге;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7) кез келген сатыдағы сотта істі алдын ала тыңдауға, сот талқылауына қатысуға, сот жарыссөздерінде сөйлеуге, істі жаңадан ашылған мән-жайлар бойынша қайта бастау кезінде, соттың бұлтартпау шарасын санкциялау туралы өтінішхаттарды қарауы кезінде, күзетпен ұстау, үйқамақ мерзімін ұзарту туралы өтінішхаттарды қарау кезінде, тергеу судьясы қорғаушы тараптың шағымдары мен өтінішхаттарын қараған кезде, айғақтар сақтауға қою кезінде сот отырысына қатысуға;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8) сот отырысының хаттамасымен танысуға, бұл ретте хаттаманың соңына өз қолын қоюға құқылы, ал сот отырысы хаттамасының бір бөлігімен танысқан кезде осы бөліктің соңына қол қоюға және оған ескерту енгізуге;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9) өзіне және өзінің қорғауындағы адамға табыс етілуге жататын процестік құжаттардың көшірмелерін алуға;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10) қылмыстық процесті жүргізетін адамның және қылмыстық процеске қатысатын өзге де адамдардың заңсыз әрекеттеріне (әрекетсіздігіне) қарсылық білдіруге, бұл қарсылықтарды процестік құжаттарға енгізуді талап етуге;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11) анықтаушының, тергеушінің, прокурордың және соттың әрекеттері (әрекетсіздігі) мен шешімдеріне шағым келтіруге және оларды қарауға қатысуға;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12) заңға қайшы келмейтін кез келген басқа да қорғау құралдары мен тәсілдерін пайдалануға;</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13) қорғауындағы адамның қатысуымен процестік әрекеттің өткізілетін уақыты мен орны туралы, сондай-ақ қорғаушы тараптың шағымдарын, бұлтартпау шарасын қолдану, күзетпен ұстау мерзімін ұзарту, айғақтарды сақтауға қою туралы өтінішхаттарды қарауға байланысты барлық сот отырыстары туралы қылмыстық процесті жүргізетін орган арқылы күні бұрын хабардар етілуге құқылы.</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Іске қорғаушы ретінде қатысатын адвокат осы баптың екінші бөлігінде көзделген құқықтармен қатар, сондай-ақ:</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1) тергеу судьясы алдында куәның және жәбірленушінің айғақтарын сақтауға қою туралы өтінішхат беруге;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 xml:space="preserve">2) сұрау салуды орындаудан бас тартылған не ол бойынша үш тәулік ішінде шешім қабылданбаған жағдайда тергеу судьясы алдында, мемлекеттік құпияларды құрайтын мәліметтерді қоспағанда, күдіктіге, айыпталушыға, қорғалуға құқығы бар куәға білікті заң көмегін көрсету және олардың мүдделерін қорғау үшін қажет кез келген мәліметтерді, құжаттарды, нәрселерді талап етіп алдыру туралы өтінішхат беруге; </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3) егер қылмыстық қудалау органы осындай өтінішхатты қанағаттандырудан негізсіз бас тартса не ол бойынша үш тәулік ішінде шешім қабылданбаса, тергеу судьясы алдында сараптама тағайындау туралы өтінішхат беруге;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lang w:val="kk-KZ"/>
        </w:rPr>
      </w:pPr>
      <w:r w:rsidRPr="006A1558">
        <w:rPr>
          <w:rFonts w:ascii="Times New Roman" w:hAnsi="Times New Roman" w:cs="Times New Roman"/>
          <w:lang w:val="kk-KZ"/>
        </w:rPr>
        <w:t>4) істің мән-жайлары туралы бірдеңе білетін адамдардан сұрақ алуға, оның ішінде ғылыми-техникалық құралдарды пайдалана отырып, сұрақ алуға және осылайша алынған нақты деректерді іс материалдарына қосып тігу туралы өтінішхат беруге;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lang w:val="kk-KZ"/>
        </w:rPr>
      </w:pPr>
      <w:r w:rsidRPr="006A1558">
        <w:rPr>
          <w:rFonts w:ascii="Times New Roman" w:hAnsi="Times New Roman" w:cs="Times New Roman"/>
          <w:lang w:val="kk-KZ"/>
        </w:rPr>
        <w:t>5) сарапшының, маманның іс бойынша қорытындыларын шарттық негізде алуға және осындай қорытындыларды іс материалдарына қосып тігу туралы өтінішхат беруге;</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6) тергеу судьясы алдында өзі бұрын сұрақ алған айғақ беру үшін келуін қамтамасыз ету қиындық туғызатын куәны қылмыстық процесті жүргізетін органға мәжбүрлеп әкелу туралы өтінішхат беруге құқылы.</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Сотқа дейінгі тергеп-тексеруді жүзеге асыратын адам жауап алуды аяқтағаннан кейін тергеу әрекеттерін жүргізуге қатысатын қорғаушы жауап алынып жатқан адамдарға сұрақтар қоюға құқылы. Сотқа дейінгі тергеп-тексеруді жүзеге асыратын адамның қорғаушының сұрақтарын қабылдамауына болады, бiрақ берiлген сұрақтардың бәрiн хаттамаға енгiзуге мiндеттi. Қорғаушы тергеу әрекетiнiң хаттамасына оның жазбаларының дұрыстығы мен толықтығына байланысты жазбаша ескертулер жасауға құқылы.</w:t>
      </w:r>
    </w:p>
    <w:p w:rsidR="00B437A0" w:rsidRPr="006A1558" w:rsidRDefault="00B437A0" w:rsidP="00B437A0">
      <w:pPr>
        <w:pStyle w:val="a6"/>
        <w:spacing w:before="0" w:beforeAutospacing="0" w:after="0" w:afterAutospacing="0"/>
        <w:ind w:firstLine="426"/>
        <w:jc w:val="both"/>
        <w:rPr>
          <w:rFonts w:ascii="Times New Roman" w:hAnsi="Times New Roman" w:cs="Times New Roman"/>
          <w:bCs/>
          <w:lang w:val="kk-KZ"/>
        </w:rPr>
      </w:pPr>
      <w:r w:rsidRPr="006A1558">
        <w:rPr>
          <w:rFonts w:ascii="Times New Roman" w:hAnsi="Times New Roman" w:cs="Times New Roman"/>
          <w:lang w:val="kk-KZ"/>
        </w:rPr>
        <w:t>Қорғаушы: өзiнiң қорғауындағы адамның мүдделерiне қарсы қандай да бір әрекеттер жасауға және оған тиесiлi құқықтарды жүзеге асыруына кедергi келтіруге; қорғауындағы адамның ұстанымына қарамастан, оның қылмыстық құқық бұзушылыққа қатысы барын және оны жасауда кiнәлi екенін мойындауға, қорғауындағы адамның жәбiрленушiмен татуласқаны туралы мәлiмдеуге; азаматтық талап қоюды мойындауға; қорғауындағы адам берген шағымдар мен өтiнiшхаттарды керi қайтарып алуға; заң көмегін көрсетуге өтiнiш бiлдiру және оны жүзеге асыруға байланысты өзiне белгiлi болған мәлiметтердi жариялауға құқылы емес.</w:t>
      </w:r>
    </w:p>
    <w:p w:rsidR="005A1BF2" w:rsidRPr="006A1558" w:rsidRDefault="00B437A0" w:rsidP="00B437A0">
      <w:pPr>
        <w:pStyle w:val="a8"/>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Қорғаушының осы Кодексте көзделген басқа да құқықтары бар және басқа да мiндеттерi болады.</w:t>
      </w:r>
    </w:p>
    <w:p w:rsidR="007D1F4A" w:rsidRPr="006A1558" w:rsidRDefault="007D1F4A" w:rsidP="00B437A0">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1.Қылмыстық істердің соттылығы</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w:t>
      </w:r>
      <w:r w:rsidR="00FD4CD5" w:rsidRPr="006A1558">
        <w:rPr>
          <w:rFonts w:ascii="Times New Roman" w:hAnsi="Times New Roman" w:cs="Times New Roman"/>
          <w:sz w:val="24"/>
          <w:szCs w:val="24"/>
          <w:lang w:val="kk-KZ" w:eastAsia="ko-KR"/>
        </w:rPr>
        <w:t>Қорғаушының құқығы</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w:t>
      </w:r>
      <w:r w:rsidR="00FD4CD5" w:rsidRPr="006A1558">
        <w:rPr>
          <w:rFonts w:ascii="Times New Roman" w:hAnsi="Times New Roman" w:cs="Times New Roman"/>
          <w:sz w:val="24"/>
          <w:szCs w:val="24"/>
          <w:lang w:val="kk-KZ"/>
        </w:rPr>
        <w:t xml:space="preserve"> Адвокат тергеу судьясы алдында куәның және жәбірленушінің айғақтарын сақтауға қою туралы өтінішхат беруге құқылы</w:t>
      </w:r>
    </w:p>
    <w:p w:rsidR="00FD4CD5"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FD4CD5" w:rsidRPr="006A1558">
        <w:rPr>
          <w:rFonts w:ascii="Times New Roman" w:hAnsi="Times New Roman" w:cs="Times New Roman"/>
          <w:sz w:val="24"/>
          <w:szCs w:val="24"/>
          <w:lang w:val="kk-KZ"/>
        </w:rPr>
        <w:t xml:space="preserve"> Адвокат тергеу судьясы алдында өзі бұрын сұрақ алған айғақ беру үшін келуін қамтамасыз ету қиындық туғызатын куәны қылмыстық процесті жүргізетін органға мәжбүрлеп әкелу туралы өтінішхат беруге құқылы. </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3.</w:t>
      </w:r>
      <w:r w:rsidR="003420E6" w:rsidRPr="006A1558">
        <w:rPr>
          <w:rFonts w:ascii="Times New Roman" w:hAnsi="Times New Roman" w:cs="Times New Roman"/>
          <w:sz w:val="24"/>
          <w:szCs w:val="24"/>
          <w:lang w:val="kk-KZ"/>
        </w:rPr>
        <w:t xml:space="preserve"> Қорғаушы өзiнiң қорғауындағы адамның мүдделерiне қарсы қандай да бір әрекеттер жасауға және оған тиесiлi құқықтарды жүзеге асыруына кедергi келтіруге құқылы емес.</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3420E6" w:rsidRPr="006A1558">
        <w:rPr>
          <w:rFonts w:ascii="Times New Roman" w:hAnsi="Times New Roman" w:cs="Times New Roman"/>
          <w:sz w:val="24"/>
          <w:szCs w:val="24"/>
          <w:lang w:val="kk-KZ"/>
        </w:rPr>
        <w:t xml:space="preserve"> Қорғаушы өзіне және өзінің қорғауындағы адамға табыс етілуге жататын процестік құжаттардың көшірмелерін алуға құқылы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w:t>
      </w:r>
      <w:r w:rsidR="003420E6" w:rsidRPr="006A1558">
        <w:rPr>
          <w:rFonts w:ascii="Times New Roman" w:hAnsi="Times New Roman" w:cs="Times New Roman"/>
          <w:sz w:val="24"/>
          <w:szCs w:val="24"/>
          <w:lang w:val="kk-KZ"/>
        </w:rPr>
        <w:t xml:space="preserve"> Қорғаушы азаматтық талап қоюды мойындауға құқылы емес</w:t>
      </w:r>
    </w:p>
    <w:p w:rsidR="005A1BF2" w:rsidRPr="006A1558" w:rsidRDefault="005A1BF2"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8"/>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8"/>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8"/>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4.</w:t>
      </w:r>
      <w:r w:rsidRPr="006A1558">
        <w:rPr>
          <w:rFonts w:ascii="Times New Roman" w:hAnsi="Times New Roman" w:cs="Times New Roman"/>
          <w:sz w:val="24"/>
          <w:szCs w:val="24"/>
        </w:rPr>
        <w:t>Когамов М.Ч. К</w:t>
      </w:r>
      <w:r w:rsidRPr="006A1558">
        <w:rPr>
          <w:rFonts w:ascii="Times New Roman" w:hAnsi="Times New Roman" w:cs="Times New Roman"/>
          <w:sz w:val="24"/>
          <w:szCs w:val="24"/>
          <w:lang w:val="kk-KZ"/>
        </w:rPr>
        <w:t xml:space="preserve"> уголовно-процессуальному кодексу </w:t>
      </w:r>
      <w:r w:rsidRPr="006A1558">
        <w:rPr>
          <w:rFonts w:ascii="Times New Roman" w:hAnsi="Times New Roman" w:cs="Times New Roman"/>
          <w:sz w:val="24"/>
          <w:szCs w:val="24"/>
        </w:rPr>
        <w:t xml:space="preserve"> РК.</w:t>
      </w:r>
      <w:r w:rsidRPr="006A1558">
        <w:rPr>
          <w:rFonts w:ascii="Times New Roman" w:hAnsi="Times New Roman" w:cs="Times New Roman"/>
          <w:sz w:val="24"/>
          <w:szCs w:val="24"/>
          <w:lang w:val="kk-KZ"/>
        </w:rPr>
        <w:t xml:space="preserve"> Общая и Особенная часть (извлечения)</w:t>
      </w:r>
      <w:r w:rsidRPr="006A1558">
        <w:rPr>
          <w:rFonts w:ascii="Times New Roman" w:hAnsi="Times New Roman" w:cs="Times New Roman"/>
          <w:sz w:val="24"/>
          <w:szCs w:val="24"/>
        </w:rPr>
        <w:t xml:space="preserve"> - Алматы, </w:t>
      </w:r>
      <w:r w:rsidRPr="006A1558">
        <w:rPr>
          <w:rFonts w:ascii="Times New Roman" w:hAnsi="Times New Roman" w:cs="Times New Roman"/>
          <w:sz w:val="24"/>
          <w:szCs w:val="24"/>
          <w:lang w:val="kk-KZ"/>
        </w:rPr>
        <w:t>2015.</w:t>
      </w:r>
    </w:p>
    <w:p w:rsidR="005A1BF2" w:rsidRPr="006A1558" w:rsidRDefault="005A1BF2" w:rsidP="005A1BF2">
      <w:pPr>
        <w:pStyle w:val="a8"/>
        <w:ind w:firstLine="426"/>
        <w:jc w:val="both"/>
        <w:rPr>
          <w:rFonts w:ascii="Times New Roman" w:hAnsi="Times New Roman" w:cs="Times New Roman"/>
          <w:b/>
          <w:sz w:val="24"/>
          <w:szCs w:val="24"/>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 xml:space="preserve">8-тақырып. </w:t>
      </w:r>
      <w:r w:rsidR="00B437A0" w:rsidRPr="006A1558">
        <w:rPr>
          <w:rFonts w:ascii="Times New Roman" w:hAnsi="Times New Roman" w:cs="Times New Roman"/>
          <w:b/>
          <w:bCs/>
          <w:lang w:val="kk-KZ"/>
        </w:rPr>
        <w:t>Жәбiрленушi</w:t>
      </w:r>
    </w:p>
    <w:p w:rsidR="005A1BF2" w:rsidRPr="006A1558" w:rsidRDefault="005A1BF2" w:rsidP="005A1BF2">
      <w:pPr>
        <w:pStyle w:val="a8"/>
        <w:ind w:firstLine="426"/>
        <w:jc w:val="both"/>
        <w:rPr>
          <w:rFonts w:ascii="Times New Roman" w:hAnsi="Times New Roman" w:cs="Times New Roman"/>
          <w:sz w:val="24"/>
          <w:szCs w:val="24"/>
          <w:lang w:val="kk-KZ"/>
        </w:rPr>
      </w:pP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Қылмыстық құқық бұзушылық өзіне тікелей моральдық, тәндік немесе мүлiктiк зиян келтiрдi деп пайымдауға негiзі бар тұлға қылмыстық процесте жәбiрленушi деп танылады.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Есi дұрыс емес адам жасаған, Қазақстан Республикасының Қылмыстық кодексiнде тыйым салынған іс-әрекетпен оған зиян келтiрiлген жағдайларда да тұлға жәбiрленушi деп танылады.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Тұлға қылмыстық процесте тиісті қаулы шығарылғаннан кейін жәбірленуші деп танылады. Егер қылмыстық процесс барысында оның бұл жағдайда болуына негiздер жоқ екенi анықталса, қылмыстық процестi жүргізетін орган өз қаулысымен тұлғаның жәбiрленушi ретiнде қатысуын тоқтатады.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Жәбiрленушiге қылмыстық процесте азаматтық талап қою құқығы түсіндіріледі және оған қылмыстық құқық бұзушылықпен келтiрiлген мүлiктiк зиянды, сондай-ақ оның осы Кодексте белгiленген қағидалар бойынша өкiлге арналған шығыстарын қоса алғанда, қылмыстық процеске қатысуына байланысты шеккен шығыстарын өтеу қамтамасыз етiледi.</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Жәбiрленушiнiң өзiне моральдық зиянды өтеу туралы талап қоюы қылмыстық процесте қаралады. Егер ол мұндай талап қоймаса не ол қараусыз қалдырылса, онда жәбiрленушi оны азаматтық сот iсiн жүргiзу тәртiбiмен беруге құқылы.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Жәбірленушінің:</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 келтірілген күдік пен тағылған айыптау туралы білуге;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2) ана тілінде немесе өзі білетін тілде айғақ беруге;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3) дәлелдемелерді ұсынуға;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4) өтінішхаттар мен қарсылық білдірулерді мәлімдеуге;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5) аудармашының тегін көмегін пайдалануға;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6) өкілінің болуына;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7) қылмыстық қудалау органы одан дәлелдеу құралы ретінде алып қойған немесе өзі ұсынған мүлікті, сондай-ақ қылмыстық заңмен тыйым салынған іс-әрекетті жасаған адамнан алып қойылған, өзіне тиесілі мүлікті алуға, өзіне тиесілі құжаттардың төлнұсқаларын алуға;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8) заңда көзделген жағдайларда күдіктімен, айыпталушымен, сотталушымен татуласуға, оның ішінде медиация тәртібімен татуласуға;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9) өзінің қатысуымен жүргізілген тергеу әрекеттерінің хаттамаларымен танысуға және оларға ескертулер беруге;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10) өз өтінішхаты не өз өкілінің өтінішхаты бойынша жүргізілетін тергеу әрекеттеріне тергеушінің немесе анықтаушының рұқсатымен қатысуға;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11) сотқа дейінгі тергеп-тексеру аяқталғаннан кейін істің барлық материалдарымен танысуға, одан, мемлекеттік құпияларды құрайтын мәліметтерді қоспағанда, кез келген мәліметті және кез келген көлемде көшіріп алуға;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12) өзіне және өзінің отбасы мүшелеріне қауіпсіздік шараларын ұсыну, жеке өмірінің мән-жайларын жария етпеу туралы, күдіктіге қатысты жақындауға тыйым салуды қолдану туралы өтінішхаттар мәлімдеуге;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13) өзін жәбірленуші деп тану немесе танудан бас тарту, сотқа дейінгі тергеп-тексеруді тоқтату туралы қаулылардың, айыптау актісінің көшірмелерін, сондай-ақ бірінші, апелляциялық, кассациялық сатылардағы және қадағалау сатысындағы соттың үкімі мен қаулысының көшірмелерін алуға;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14) бірінші, апелляциялық, кассациялық сатылардағы және қадағалау сатысындағы сотта істі соттың талқылауына қатысуға;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15) сот жарыссөздерінде сөйлеуге;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16) айыптауды, оның ішінде мемлекеттік айыптаушы айыптаудан бас тартқан жағдайда да қолдауға;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17) сот отырысының хаттамасымен танысуға, бұл ретте хаттаманың соңына өз қолын қоюға, ал сот отырысы хаттамасының бір бөлігімен танысқан кезде осы бөліктің соңына қол қоюға; ал сот отырысында   аудио-, бейнетіркеу қолданылған жағдайда – хаттаманың соңына қол қоюға, хаттамаға ескертулер беруге құқылы;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18) қылмыстық процесті жүргізетін органның әрекеттеріне (әрекетсіздігіне) шағым келтіруге;</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19) соттың үкімі мен қаулысына шағым жасауға;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20) іс бойынша келтірілген шағымдар мен наразылықтар туралы білуге және оларға қарсылық беруге және оларды қарауға қатысуға;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21) өз құқықтары мен заңды мүдделерін заңға қайшы келмейтін өзге де тәсілдермен қорғауға;</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22) тараптардың процестік келісім жасасу ниеті, оның шарттары мен салдары туралы білуге, қылмыспен келтірілген залалды өтеу бойынша өз шарттарын ұсынуға не оны жасасуға қарсылық білдіруге құқығы бар.</w:t>
      </w:r>
    </w:p>
    <w:p w:rsidR="00B437A0" w:rsidRPr="006A1558" w:rsidRDefault="00BB197E"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ҚП</w:t>
      </w:r>
      <w:r w:rsidR="00B437A0" w:rsidRPr="006A1558">
        <w:rPr>
          <w:rFonts w:ascii="Times New Roman" w:hAnsi="Times New Roman" w:cs="Times New Roman"/>
          <w:szCs w:val="28"/>
          <w:lang w:val="kk-KZ"/>
        </w:rPr>
        <w:t xml:space="preserve"> Кодекстің 76-бабының екінші бөлігінде көзделген жағдайларда, жәбірленушіге заң көмегі тегін ұсынылады.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Жәбірленушінің, ал ол қайтыс болған жағдайда – оның құқықтық мирасқорларының аса ауыр қылмыспен келтірілген мүліктік зиян үшін, егер осындай қылмысы үшін сотталған адамның осы қылмыспен келтірілген залалды өтеу үшін жеткілікті мүлкі болмаса, бюджет қаражаты есебінен ақшалай өтемақы алуға құқығы бар. Мұндай жағдайда бюджет қаражаты есебінен ақшалай өтемақы төлеу туралы мәселені үкім шығарған сот жәбірленушінің не оның құқықтық мирасқорының арызы бойынша шешеді. Көрсетілген жағдайларда, егер залал бір жүз елу айлық есептік көрсеткіштен аспаса, жәбірленушінің залалды толық көлемде өтеткізуге құқығы бар.</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Жәбiрленушi: қылмыстық процестi жүргізетін органның шақыруы бойынша келуге, iс бойынша барлық белгiлi мән-жайларды шынайы хабарлауға және қойылған сұрақтарға жауап беруге; өзiне iс бойынша белгiлi мән-жайлар туралы мәлiметтердi жария етпеуге; тергеу әрекеттерiн жүргiзу кезiнде және сот отырысы уақытында белгiленген тәртiптi сақтауға мiндеттi.</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Жәбiрленушi шақыру бойынша дәлелді себептерсіз келмеген кезде ол </w:t>
      </w:r>
      <w:r w:rsidR="00BB197E" w:rsidRPr="006A1558">
        <w:rPr>
          <w:rFonts w:ascii="Times New Roman" w:hAnsi="Times New Roman" w:cs="Times New Roman"/>
          <w:szCs w:val="28"/>
          <w:lang w:val="kk-KZ"/>
        </w:rPr>
        <w:t xml:space="preserve">ҚП </w:t>
      </w:r>
      <w:r w:rsidRPr="006A1558">
        <w:rPr>
          <w:rFonts w:ascii="Times New Roman" w:hAnsi="Times New Roman" w:cs="Times New Roman"/>
          <w:szCs w:val="28"/>
          <w:lang w:val="kk-KZ"/>
        </w:rPr>
        <w:t xml:space="preserve"> Кодекстiң 157-бабында көзделген тәртiппен мәжбүрлеп әкелуге ұшырауы және оған </w:t>
      </w:r>
      <w:r w:rsidR="00BB197E" w:rsidRPr="006A1558">
        <w:rPr>
          <w:rFonts w:ascii="Times New Roman" w:hAnsi="Times New Roman" w:cs="Times New Roman"/>
          <w:szCs w:val="28"/>
          <w:lang w:val="kk-KZ"/>
        </w:rPr>
        <w:t>ҚП</w:t>
      </w:r>
      <w:r w:rsidRPr="006A1558">
        <w:rPr>
          <w:rFonts w:ascii="Times New Roman" w:hAnsi="Times New Roman" w:cs="Times New Roman"/>
          <w:szCs w:val="28"/>
          <w:lang w:val="kk-KZ"/>
        </w:rPr>
        <w:t xml:space="preserve"> Кодекстің 160-бабында көзделген тәртіппен ақшалай өндіріп алу қолданылуы мүмкiн.</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Жәбiрленушi айғақтар беруден бас тартқаны және көрінеу жалған айғақтар бергенi үшiн заңға сәйкес қылмыстық жауаптылықта болады.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Салдарында адам қайтыс болған қылмыстар туралы істер бойынша жәбiрленушiнiң осы бапта көзделген құқықтарын қайтыс болған адамның жақын туыстары, жұбайы (зайыбы) жүзеге асырады. Егер жәбiрленушiнiң құқықтарын беруге қылмыстық құқық бұзушылық арқылы моральдық зиян келтiрiлген бiрнеше адам үмiткер болып отырса, олардың бәрi не олардың арасындағы келiсiм бойынша олардың бiреуi жәбiрленушi болып таныла алады.</w:t>
      </w:r>
    </w:p>
    <w:p w:rsidR="00B437A0" w:rsidRPr="006A1558" w:rsidRDefault="00B437A0" w:rsidP="00153F6C">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12. Қылмыстық құқық бұзушылықпен өзіне мүліктік зиян келтірілген заңды тұлға жәбірленуші болып танылуы мүмкін. Бұл жағдайда жәбірленушінің құқықтары мен міндеттерін заңды тұлғаның өкілі жүзеге асырады.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BB197E" w:rsidRPr="006A1558">
        <w:rPr>
          <w:rFonts w:ascii="Times New Roman" w:hAnsi="Times New Roman" w:cs="Times New Roman"/>
          <w:sz w:val="24"/>
          <w:szCs w:val="24"/>
          <w:lang w:val="kk-KZ"/>
        </w:rPr>
        <w:t xml:space="preserve"> ҚП Кодекстің </w:t>
      </w:r>
      <w:hyperlink r:id="rId14" w:anchor="z76" w:history="1">
        <w:r w:rsidR="00BB197E" w:rsidRPr="006A1558">
          <w:rPr>
            <w:rStyle w:val="a9"/>
            <w:color w:val="auto"/>
            <w:sz w:val="24"/>
            <w:szCs w:val="24"/>
            <w:lang w:val="kk-KZ"/>
          </w:rPr>
          <w:t>76-бабының</w:t>
        </w:r>
      </w:hyperlink>
      <w:r w:rsidR="00BB197E" w:rsidRPr="006A1558">
        <w:rPr>
          <w:rFonts w:ascii="Times New Roman" w:hAnsi="Times New Roman" w:cs="Times New Roman"/>
          <w:sz w:val="24"/>
          <w:szCs w:val="24"/>
          <w:lang w:val="kk-KZ"/>
        </w:rPr>
        <w:t xml:space="preserve"> екінші бөлігінде көзделген жағдайларда, жәбірленушіге заң көмегі тегін ұсынылады.</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w:t>
      </w:r>
      <w:r w:rsidR="00BB197E" w:rsidRPr="006A1558">
        <w:rPr>
          <w:rFonts w:ascii="Times New Roman" w:hAnsi="Times New Roman" w:cs="Times New Roman"/>
          <w:sz w:val="24"/>
          <w:szCs w:val="24"/>
          <w:lang w:val="kk-KZ"/>
        </w:rPr>
        <w:t xml:space="preserve"> Жәбiрленушi айғақтар беруден бас тартқаны және көрінеу жалған айғақтар бергенi үшiн заңға сәйкес қылмыстық жауаптылықта болады.</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BB197E"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w:t>
      </w:r>
      <w:r w:rsidR="006A4F23" w:rsidRPr="006A1558">
        <w:rPr>
          <w:rFonts w:ascii="Times New Roman" w:hAnsi="Times New Roman" w:cs="Times New Roman"/>
          <w:szCs w:val="28"/>
          <w:lang w:val="kk-KZ"/>
        </w:rPr>
        <w:t>Жәбiрленушiнiң соттың үкімі мен қаулысына шағым жасауға құқығы бар.</w:t>
      </w:r>
    </w:p>
    <w:p w:rsidR="005A1BF2" w:rsidRPr="006A1558" w:rsidRDefault="00BB197E"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6A4F23" w:rsidRPr="006A1558">
        <w:rPr>
          <w:rFonts w:ascii="Times New Roman" w:hAnsi="Times New Roman" w:cs="Times New Roman"/>
          <w:szCs w:val="28"/>
          <w:lang w:val="kk-KZ"/>
        </w:rPr>
        <w:t xml:space="preserve"> Жәбiрленушiөзiне iс бойынша белгiлi мән-жайлар туралы мәлiметтердi жария етпеугемiндеттi.</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3.</w:t>
      </w:r>
      <w:r w:rsidR="006A4F23" w:rsidRPr="006A1558">
        <w:rPr>
          <w:rFonts w:ascii="Times New Roman" w:hAnsi="Times New Roman" w:cs="Times New Roman"/>
          <w:szCs w:val="28"/>
          <w:lang w:val="kk-KZ"/>
        </w:rPr>
        <w:t>Жәбiрленушi тергеу әрекеттерiн жүргiзу кезiнде және сот отырысы уақытында белгiленген тәртiптi сақтауға мiндеттi.</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6A4F23" w:rsidRPr="006A1558">
        <w:rPr>
          <w:rFonts w:ascii="Times New Roman" w:hAnsi="Times New Roman" w:cs="Times New Roman"/>
          <w:szCs w:val="28"/>
          <w:lang w:val="kk-KZ"/>
        </w:rPr>
        <w:t xml:space="preserve"> Жәбірленушінің құқықтары мен міндеттері</w:t>
      </w:r>
    </w:p>
    <w:p w:rsidR="005A1BF2" w:rsidRPr="006A1558" w:rsidRDefault="006A4F23"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 xml:space="preserve">2. </w:t>
      </w:r>
      <w:r w:rsidR="00F53CEB" w:rsidRPr="006A1558">
        <w:rPr>
          <w:rFonts w:ascii="Times New Roman" w:hAnsi="Times New Roman" w:cs="Times New Roman"/>
          <w:szCs w:val="28"/>
          <w:lang w:val="kk-KZ"/>
        </w:rPr>
        <w:t>Жәбірленушінің ана тілінде немесе өзі білетін тілде айғақ беруге құқылы</w:t>
      </w:r>
    </w:p>
    <w:p w:rsidR="005A1BF2" w:rsidRPr="006A1558" w:rsidRDefault="005A1BF2" w:rsidP="005A1BF2">
      <w:pPr>
        <w:pStyle w:val="a8"/>
        <w:ind w:firstLine="426"/>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17"/>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7"/>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7"/>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7"/>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7"/>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p>
    <w:p w:rsidR="005A1BF2" w:rsidRPr="006A1558" w:rsidRDefault="005A1BF2" w:rsidP="005A1BF2">
      <w:pPr>
        <w:pStyle w:val="a8"/>
        <w:ind w:left="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 xml:space="preserve">9-тақырып. </w:t>
      </w:r>
      <w:r w:rsidR="00153F6C" w:rsidRPr="006A1558">
        <w:rPr>
          <w:rFonts w:ascii="Times New Roman" w:hAnsi="Times New Roman" w:cs="Times New Roman"/>
          <w:b/>
          <w:bCs/>
          <w:lang w:val="kk-KZ"/>
        </w:rPr>
        <w:t>Жекеше айыптаушы</w:t>
      </w:r>
    </w:p>
    <w:p w:rsidR="005A1BF2" w:rsidRPr="006A1558" w:rsidRDefault="005A1BF2" w:rsidP="005A1BF2">
      <w:pPr>
        <w:pStyle w:val="a8"/>
        <w:ind w:firstLine="426"/>
        <w:jc w:val="both"/>
        <w:rPr>
          <w:rFonts w:ascii="Times New Roman" w:hAnsi="Times New Roman" w:cs="Times New Roman"/>
          <w:b/>
          <w:sz w:val="24"/>
          <w:szCs w:val="24"/>
          <w:lang w:val="kk-KZ"/>
        </w:rPr>
      </w:pPr>
    </w:p>
    <w:p w:rsidR="00153F6C" w:rsidRPr="006A1558" w:rsidRDefault="00153F6C" w:rsidP="00153F6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Жекеше айыптау iсi бойынша сотқа шағым берген және сотта айыптауды қолдайтын тұлға, сондай-ақ жариялы және жекеше-жариялы айыптау iстерi бойынша мемлекеттiк айыптаушы айыптаудан бас тартқан жағдайда, сотта айыптауды жеке өзі қолдайтын жәбiрленушi жекеше айыптаушы болып табылады. </w:t>
      </w:r>
    </w:p>
    <w:p w:rsidR="00153F6C" w:rsidRPr="006A1558" w:rsidRDefault="00153F6C" w:rsidP="00153F6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Жәбiрленушi кәмелетке толмаған немесе әрекетке қабiлетсіз болған жағдайда, оның өтiнiшхатты, өтінуді мәлімдеген немесе шағым берген заңды өкiлi жекеше айыптаушы болып саналады. </w:t>
      </w:r>
    </w:p>
    <w:p w:rsidR="00153F6C" w:rsidRPr="006A1558" w:rsidRDefault="00153F6C" w:rsidP="00153F6C">
      <w:pPr>
        <w:pStyle w:val="a6"/>
        <w:spacing w:before="0" w:beforeAutospacing="0" w:after="0" w:afterAutospacing="0"/>
        <w:ind w:firstLine="426"/>
        <w:jc w:val="both"/>
        <w:rPr>
          <w:rFonts w:ascii="Times New Roman" w:hAnsi="Times New Roman" w:cs="Times New Roman"/>
          <w:szCs w:val="28"/>
          <w:lang w:val="kk-KZ"/>
        </w:rPr>
      </w:pPr>
      <w:r w:rsidRPr="006A1558">
        <w:rPr>
          <w:rFonts w:ascii="Times New Roman" w:hAnsi="Times New Roman" w:cs="Times New Roman"/>
          <w:szCs w:val="28"/>
          <w:lang w:val="kk-KZ"/>
        </w:rPr>
        <w:t xml:space="preserve"> Жекеше айыптаушы жәбiрленушiнiң барлық құқықтарын пайдаланады және барлық мiндеттерiн көтереді, сондай-ақ оған </w:t>
      </w:r>
      <w:r w:rsidR="00DC13E0" w:rsidRPr="006A1558">
        <w:rPr>
          <w:rFonts w:ascii="Times New Roman" w:hAnsi="Times New Roman" w:cs="Times New Roman"/>
          <w:szCs w:val="28"/>
          <w:lang w:val="kk-KZ"/>
        </w:rPr>
        <w:t>ҚП</w:t>
      </w:r>
      <w:r w:rsidRPr="006A1558">
        <w:rPr>
          <w:rFonts w:ascii="Times New Roman" w:hAnsi="Times New Roman" w:cs="Times New Roman"/>
          <w:szCs w:val="28"/>
          <w:lang w:val="kk-KZ"/>
        </w:rPr>
        <w:t xml:space="preserve"> Кодекстiң 411-бабының үшiншi және бесінші бөлiктерiнде көзделген құқықтар беріледі. </w:t>
      </w:r>
    </w:p>
    <w:p w:rsidR="004F5D3C" w:rsidRPr="006A1558" w:rsidRDefault="004F5D3C" w:rsidP="004F5D3C">
      <w:pPr>
        <w:pStyle w:val="a6"/>
        <w:spacing w:before="0" w:beforeAutospacing="0" w:after="0" w:afterAutospacing="0"/>
        <w:ind w:firstLine="425"/>
        <w:jc w:val="both"/>
        <w:rPr>
          <w:rFonts w:ascii="Times New Roman" w:hAnsi="Times New Roman" w:cs="Times New Roman"/>
          <w:b/>
          <w:bCs/>
          <w:lang w:val="kk-KZ"/>
        </w:rPr>
      </w:pPr>
      <w:r w:rsidRPr="006A1558">
        <w:rPr>
          <w:rFonts w:ascii="Times New Roman" w:hAnsi="Times New Roman" w:cs="Times New Roman"/>
          <w:lang w:val="kk-KZ"/>
        </w:rPr>
        <w:t xml:space="preserve">Жеке айыптау iсi бойынша шағымды қарау қарсы шағымның қаралуымен бiр iс жүргiзуге бiрiктiрiлуi мүмкiн. Бiрiктiруге судьяның қаулысы бойынша сот тергеуi басталғанға дейiн жол берiледi. Шағымдарды бiр iс жүргiзуге бiрiктiрген кезде оларды берген адамдар iске бiр мезгiлде жеке айыптаушы және сотталушы ретiнде қатысады. Қарсы шағымның түсуiмен және iс жүргiзулердiң бiрiктiрiлуiмен байланысты қорғауға дайындалу үшiн үстiнен қарсы шағым берiлген адамның өтiнiшхаты бойынша iс үш тәулiктен аспайтын мерзiмге кейiнге қалдырылуы мүмкiн. Өздерiнiң шағымдарында жазылған мән-жайлар туралы бұл адамдардан жауап алу – жәбiрленушiден жауап алу қағидалары бойынша, ал қарсы шағымдарда жазылған мән-жайлар туралы сотталушыдан жауап алу қағидалары бойынша жүргiзiледi. </w:t>
      </w:r>
    </w:p>
    <w:p w:rsidR="004F5D3C" w:rsidRPr="006A1558" w:rsidRDefault="004F5D3C" w:rsidP="004F5D3C">
      <w:pPr>
        <w:pStyle w:val="a6"/>
        <w:spacing w:before="0" w:beforeAutospacing="0" w:after="0" w:afterAutospacing="0"/>
        <w:ind w:firstLine="425"/>
        <w:jc w:val="both"/>
        <w:rPr>
          <w:rFonts w:ascii="Times New Roman" w:hAnsi="Times New Roman" w:cs="Times New Roman"/>
          <w:b/>
          <w:bCs/>
          <w:lang w:val="kk-KZ"/>
        </w:rPr>
      </w:pPr>
      <w:r w:rsidRPr="006A1558">
        <w:rPr>
          <w:rFonts w:ascii="Times New Roman" w:hAnsi="Times New Roman" w:cs="Times New Roman"/>
          <w:lang w:val="kk-KZ"/>
        </w:rPr>
        <w:t>Сот талқылауына жеке айыптаушы мен айыпталушының жеке өздерi қатысуға немесе өз өкiлдерiнiң өкiлдiк етуiне құқылы.</w:t>
      </w:r>
    </w:p>
    <w:p w:rsidR="00153F6C" w:rsidRPr="006A1558" w:rsidRDefault="00153F6C" w:rsidP="00153F6C">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 Жекеше айыптаушы өзіне тиесiлi құқықтарды пайдаланады және өзiне жүктелген мiндеттердi жеке өзі немесе, егер бұл құқықтар мен мiндеттердiң сипатына сәйкес келсе, өкiлі арқылы атқарады.</w:t>
      </w:r>
    </w:p>
    <w:p w:rsidR="004F5D3C" w:rsidRPr="006A1558" w:rsidRDefault="004F5D3C" w:rsidP="004F5D3C">
      <w:pPr>
        <w:pStyle w:val="a6"/>
        <w:spacing w:before="0" w:beforeAutospacing="0" w:after="0" w:afterAutospacing="0"/>
        <w:ind w:firstLine="425"/>
        <w:jc w:val="both"/>
        <w:rPr>
          <w:rFonts w:ascii="Times New Roman" w:hAnsi="Times New Roman" w:cs="Times New Roman"/>
          <w:b/>
          <w:bCs/>
          <w:lang w:val="kk-KZ"/>
        </w:rPr>
      </w:pPr>
      <w:r w:rsidRPr="006A1558">
        <w:rPr>
          <w:rFonts w:ascii="Times New Roman" w:hAnsi="Times New Roman" w:cs="Times New Roman"/>
          <w:lang w:val="kk-KZ"/>
        </w:rPr>
        <w:t>Сот тергеуi жеке айыптаушының немесе оның өкiлiнiң шағымды баяндауымен басталады. Жеке айыптау iсi бойынша қарсы шағымды бiр мезгiлде қарау кезiнде, оның дәлелдерi негiзгi шағымның дәлелдерi баяндалғаннан кейiн, дәл сол ретпен жазылады. Айыптаушы дәлелдемелерiн ұсынады, ол оларды зерттеуге қатысуға, сотқа айыптаудың мәнi бойынша сотталушыға қылмыстық заңды қолдану және оған жаза тағайындау туралы, сондай-ақ сот талқылауы кезiнде туындаған басқа да мәселелер бойынша өзiнiң пiкiрiн бiлдiруге құқылы. Айыптаушы сот мәжiлiсiнде, егер мұнымен сотталушының жағдайы нашарламайтын және оның қорғалуға деген құқығы бұзылмайтын болса, айыптауды өзгерте алады, сондай-ақ айыптаудан бас тартуға құқылы.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4F5D3C" w:rsidRPr="006A1558">
        <w:rPr>
          <w:rFonts w:ascii="Times New Roman" w:hAnsi="Times New Roman" w:cs="Times New Roman"/>
          <w:sz w:val="24"/>
          <w:szCs w:val="24"/>
          <w:lang w:val="kk-KZ"/>
        </w:rPr>
        <w:t xml:space="preserve"> Жеке айыптау iсiн сот мәжiлiсiнде қарау</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2.Үкімді орындауға байланысты мәселелерді шешу тәртібі</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1.Укімнің орындалуын кейінге қалдыру</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4F5D3C" w:rsidRPr="006A1558">
        <w:rPr>
          <w:rFonts w:ascii="Times New Roman" w:hAnsi="Times New Roman" w:cs="Times New Roman"/>
          <w:bCs/>
          <w:sz w:val="24"/>
          <w:szCs w:val="24"/>
          <w:lang w:val="kk-KZ"/>
        </w:rPr>
        <w:t>Жеке айыптау iсi бойынша соттың шешiмi</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4F5D3C" w:rsidRPr="006A1558">
        <w:rPr>
          <w:rFonts w:ascii="Times New Roman" w:hAnsi="Times New Roman" w:cs="Times New Roman"/>
          <w:bCs/>
          <w:sz w:val="24"/>
          <w:szCs w:val="24"/>
          <w:lang w:val="kk-KZ"/>
        </w:rPr>
        <w:t xml:space="preserve"> Жеке айыптау ісі бойынша iстi қысқарту</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2.Сотталғандардың шағымдарын қарау</w:t>
      </w:r>
    </w:p>
    <w:p w:rsidR="005A1BF2" w:rsidRPr="006A1558" w:rsidRDefault="005A1BF2" w:rsidP="005A1BF2">
      <w:pPr>
        <w:pStyle w:val="a8"/>
        <w:ind w:firstLine="426"/>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1. Толеубекова Б.Х.ҚР қылмыстық іс жүргізу құқығы.  Алматы, 1998.</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2.</w:t>
      </w: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3.</w:t>
      </w:r>
      <w:r w:rsidRPr="006A1558">
        <w:rPr>
          <w:rFonts w:ascii="Times New Roman" w:hAnsi="Times New Roman" w:cs="Times New Roman"/>
          <w:sz w:val="24"/>
          <w:szCs w:val="24"/>
        </w:rPr>
        <w:t>Нарикбаев М. С., Юрченко Р. Н., Алиев М. М. Актуальные вопросы применения нового уголовного и уголовно-процессуального законодательства. - Астана, 1999.</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4.</w:t>
      </w:r>
      <w:r w:rsidRPr="006A1558">
        <w:rPr>
          <w:rFonts w:ascii="Times New Roman" w:hAnsi="Times New Roman" w:cs="Times New Roman"/>
          <w:sz w:val="24"/>
          <w:szCs w:val="24"/>
        </w:rPr>
        <w:t xml:space="preserve">Примерные образцы уголовно-процессуальных актов досудебного производства / Под. ред. Ахпанова А.Н., Сарсенбаева Т.Е. - Астана, 2000.  </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5.</w:t>
      </w:r>
      <w:r w:rsidRPr="006A1558">
        <w:rPr>
          <w:rFonts w:ascii="Times New Roman" w:hAnsi="Times New Roman" w:cs="Times New Roman"/>
          <w:sz w:val="24"/>
          <w:szCs w:val="24"/>
        </w:rPr>
        <w:t>Гинзбург А.Я. Основы оперативно-розыскной деятельности. - Алматы, 1997.</w:t>
      </w:r>
    </w:p>
    <w:p w:rsidR="005A1BF2" w:rsidRPr="006A1558" w:rsidRDefault="005A1BF2" w:rsidP="005A1BF2">
      <w:pPr>
        <w:pStyle w:val="a8"/>
        <w:ind w:firstLine="426"/>
        <w:jc w:val="both"/>
        <w:rPr>
          <w:rFonts w:ascii="Times New Roman" w:hAnsi="Times New Roman" w:cs="Times New Roman"/>
          <w:b/>
          <w:sz w:val="24"/>
          <w:szCs w:val="24"/>
        </w:rPr>
      </w:pPr>
      <w:r w:rsidRPr="006A1558">
        <w:rPr>
          <w:rFonts w:ascii="Times New Roman" w:hAnsi="Times New Roman" w:cs="Times New Roman"/>
          <w:sz w:val="24"/>
          <w:szCs w:val="24"/>
          <w:lang w:val="kk-KZ"/>
        </w:rPr>
        <w:t>6.</w:t>
      </w:r>
      <w:r w:rsidRPr="006A1558">
        <w:rPr>
          <w:rFonts w:ascii="Times New Roman" w:hAnsi="Times New Roman" w:cs="Times New Roman"/>
          <w:sz w:val="24"/>
          <w:szCs w:val="24"/>
        </w:rPr>
        <w:t>Давлетов А.А. Основы уголовно-процессуального познания. - Свердловск, 1991</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 xml:space="preserve">10-тақырып. </w:t>
      </w:r>
      <w:r w:rsidR="00153F6C" w:rsidRPr="006A1558">
        <w:rPr>
          <w:rFonts w:ascii="Times New Roman" w:hAnsi="Times New Roman" w:cs="Times New Roman"/>
          <w:b/>
          <w:bCs/>
          <w:lang w:val="kk-KZ"/>
        </w:rPr>
        <w:t>Азаматтық талапкер</w:t>
      </w:r>
    </w:p>
    <w:p w:rsidR="005A1BF2" w:rsidRPr="006A1558" w:rsidRDefault="005A1BF2" w:rsidP="005A1BF2">
      <w:pPr>
        <w:pStyle w:val="a8"/>
        <w:ind w:firstLine="426"/>
        <w:jc w:val="both"/>
        <w:rPr>
          <w:rFonts w:ascii="Times New Roman" w:hAnsi="Times New Roman" w:cs="Times New Roman"/>
          <w:b/>
          <w:sz w:val="24"/>
          <w:szCs w:val="24"/>
          <w:lang w:val="kk-KZ"/>
        </w:rPr>
      </w:pPr>
    </w:p>
    <w:p w:rsidR="00B04292" w:rsidRPr="006A1558" w:rsidRDefault="00B04292" w:rsidP="000A252F">
      <w:pPr>
        <w:pStyle w:val="a6"/>
        <w:spacing w:before="0" w:beforeAutospacing="0" w:after="0" w:afterAutospacing="0"/>
        <w:ind w:firstLine="425"/>
        <w:jc w:val="both"/>
        <w:rPr>
          <w:rFonts w:ascii="Times New Roman" w:hAnsi="Times New Roman" w:cs="Times New Roman"/>
          <w:lang w:val="kk-KZ"/>
        </w:rPr>
      </w:pPr>
      <w:r w:rsidRPr="006A1558">
        <w:rPr>
          <w:rFonts w:ascii="Times New Roman" w:hAnsi="Times New Roman" w:cs="Times New Roman"/>
          <w:lang w:val="kk-KZ"/>
        </w:rPr>
        <w:t>Адамды азаматтық талапкер деп тану туралы, азаматтық талапкер деп танудан бас тарту туралы немесе адамның қылмыстық процеске азаматтық талапкер ретінде қатысуын тоқтату туралы шешімді қылмыстық процесті жүргізуші орган дәлелді қаулы шығару арқылы қабылдайды. Қаулы тиісінше талап арыз түскеннен кейін дереу не адамның аталған процессуалдық жағдайда болуға негіздің жоқ екенін көрсететін мән-жайлар анықталған соң шығарылуға тиіс.</w:t>
      </w:r>
    </w:p>
    <w:p w:rsidR="00B04292" w:rsidRPr="006A1558" w:rsidRDefault="00B04292" w:rsidP="000A252F">
      <w:pPr>
        <w:pStyle w:val="a6"/>
        <w:spacing w:before="0" w:beforeAutospacing="0" w:after="0" w:afterAutospacing="0"/>
        <w:ind w:firstLine="425"/>
        <w:jc w:val="both"/>
        <w:rPr>
          <w:rFonts w:ascii="Times New Roman" w:hAnsi="Times New Roman" w:cs="Times New Roman"/>
          <w:lang w:val="kk-KZ"/>
        </w:rPr>
      </w:pPr>
      <w:r w:rsidRPr="006A1558">
        <w:rPr>
          <w:rFonts w:ascii="Times New Roman" w:hAnsi="Times New Roman" w:cs="Times New Roman"/>
          <w:lang w:val="kk-KZ"/>
        </w:rPr>
        <w:t xml:space="preserve"> Қабылданған шешім туралы азаматтық талапты қойған адам, сондай-ақ азаматтық талапта мүдделері қозғалып отырған процеске қатысушылар хабардар етіледі.</w:t>
      </w:r>
    </w:p>
    <w:p w:rsidR="00B04292" w:rsidRPr="006A1558" w:rsidRDefault="00B04292" w:rsidP="000A252F">
      <w:pPr>
        <w:pStyle w:val="a6"/>
        <w:spacing w:before="0" w:beforeAutospacing="0" w:after="0" w:afterAutospacing="0"/>
        <w:ind w:firstLine="425"/>
        <w:jc w:val="both"/>
        <w:rPr>
          <w:rFonts w:ascii="Times New Roman" w:hAnsi="Times New Roman" w:cs="Times New Roman"/>
          <w:lang w:val="kk-KZ"/>
        </w:rPr>
      </w:pPr>
      <w:r w:rsidRPr="006A1558">
        <w:rPr>
          <w:rFonts w:ascii="Times New Roman" w:hAnsi="Times New Roman" w:cs="Times New Roman"/>
          <w:lang w:val="kk-KZ"/>
        </w:rPr>
        <w:t xml:space="preserve"> Азаматтық талапкер деп танылған адамдарға бір мезгілде олардың ҚІЖК-нің  </w:t>
      </w:r>
      <w:hyperlink r:id="rId15" w:anchor="z93" w:history="1">
        <w:r w:rsidRPr="006A1558">
          <w:rPr>
            <w:rStyle w:val="a9"/>
            <w:color w:val="auto"/>
            <w:lang w:val="kk-KZ"/>
          </w:rPr>
          <w:t xml:space="preserve">77-бабында </w:t>
        </w:r>
      </w:hyperlink>
      <w:r w:rsidRPr="006A1558">
        <w:rPr>
          <w:rFonts w:ascii="Times New Roman" w:hAnsi="Times New Roman" w:cs="Times New Roman"/>
          <w:lang w:val="kk-KZ"/>
        </w:rPr>
        <w:t xml:space="preserve">көзделген процессуалдық құқықтары мен міндеттері түсіндірілуге тиіс. </w:t>
      </w:r>
    </w:p>
    <w:p w:rsidR="00B04292" w:rsidRPr="006A1558" w:rsidRDefault="00B04292" w:rsidP="000A252F">
      <w:pPr>
        <w:pStyle w:val="a6"/>
        <w:spacing w:before="0" w:beforeAutospacing="0" w:after="0" w:afterAutospacing="0"/>
        <w:ind w:firstLine="425"/>
        <w:jc w:val="both"/>
        <w:rPr>
          <w:rFonts w:ascii="Times New Roman" w:hAnsi="Times New Roman" w:cs="Times New Roman"/>
          <w:lang w:val="kk-KZ"/>
        </w:rPr>
      </w:pPr>
      <w:r w:rsidRPr="006A1558">
        <w:rPr>
          <w:rFonts w:ascii="Times New Roman" w:hAnsi="Times New Roman" w:cs="Times New Roman"/>
          <w:lang w:val="kk-KZ"/>
        </w:rPr>
        <w:t xml:space="preserve">Прокурордың азаматтық талап қойғаны туралы сол талапта мүддесі қорғалып отырған адамдар да хабардар етілуге тиіс. </w:t>
      </w:r>
    </w:p>
    <w:p w:rsidR="00B04292" w:rsidRPr="006A1558" w:rsidRDefault="00B04292" w:rsidP="000A252F">
      <w:pPr>
        <w:pStyle w:val="a6"/>
        <w:spacing w:before="0" w:beforeAutospacing="0" w:after="0" w:afterAutospacing="0"/>
        <w:ind w:firstLine="425"/>
        <w:jc w:val="both"/>
        <w:rPr>
          <w:rStyle w:val="af2"/>
          <w:rFonts w:ascii="Times New Roman" w:hAnsi="Times New Roman" w:cs="Times New Roman"/>
          <w:b w:val="0"/>
          <w:lang w:val="kk-KZ"/>
        </w:rPr>
      </w:pPr>
      <w:r w:rsidRPr="006A1558">
        <w:rPr>
          <w:rFonts w:ascii="Times New Roman" w:hAnsi="Times New Roman" w:cs="Times New Roman"/>
          <w:lang w:val="kk-KZ"/>
        </w:rPr>
        <w:t>Басқа адамдардың мүддесін қорғап азаматтық талап қойған прокурор азаматтық талапкер болып танылмайды, себебі оның процессуалдық жағдайы өз алдына ҚІЖК-нің  </w:t>
      </w:r>
      <w:hyperlink r:id="rId16" w:anchor="z77" w:history="1">
        <w:r w:rsidRPr="006A1558">
          <w:rPr>
            <w:rStyle w:val="a9"/>
            <w:color w:val="auto"/>
            <w:lang w:val="kk-KZ"/>
          </w:rPr>
          <w:t xml:space="preserve">62-бабында </w:t>
        </w:r>
      </w:hyperlink>
      <w:r w:rsidRPr="006A1558">
        <w:rPr>
          <w:rFonts w:ascii="Times New Roman" w:hAnsi="Times New Roman" w:cs="Times New Roman"/>
          <w:lang w:val="kk-KZ"/>
        </w:rPr>
        <w:t>белгіленген. Бұл жағдайда өзінің мүддесін қорғап талап қойған адам талапкер болып танылады.</w:t>
      </w:r>
    </w:p>
    <w:p w:rsidR="000A252F" w:rsidRPr="006A1558" w:rsidRDefault="000A252F" w:rsidP="000A252F">
      <w:pPr>
        <w:pStyle w:val="a6"/>
        <w:spacing w:before="0" w:beforeAutospacing="0" w:after="0" w:afterAutospacing="0"/>
        <w:ind w:firstLine="425"/>
        <w:jc w:val="both"/>
        <w:rPr>
          <w:rFonts w:ascii="Times New Roman" w:hAnsi="Times New Roman" w:cs="Times New Roman"/>
          <w:lang w:val="kk-KZ"/>
        </w:rPr>
      </w:pPr>
      <w:r w:rsidRPr="006A1558">
        <w:rPr>
          <w:rStyle w:val="af2"/>
          <w:rFonts w:ascii="Times New Roman" w:hAnsi="Times New Roman" w:cs="Times New Roman"/>
          <w:b w:val="0"/>
          <w:lang w:val="kk-KZ"/>
        </w:rPr>
        <w:t>Азаматтық талапкер</w:t>
      </w:r>
      <w:r w:rsidRPr="006A1558">
        <w:rPr>
          <w:rFonts w:ascii="Times New Roman" w:hAnsi="Times New Roman" w:cs="Times New Roman"/>
          <w:lang w:val="kk-KZ"/>
        </w:rPr>
        <w:t xml:space="preserve">, </w:t>
      </w:r>
      <w:r w:rsidRPr="006A1558">
        <w:rPr>
          <w:rFonts w:ascii="Times New Roman" w:hAnsi="Times New Roman" w:cs="Times New Roman"/>
          <w:bCs/>
          <w:lang w:val="kk-KZ"/>
        </w:rPr>
        <w:t xml:space="preserve">қылмыстық құқықта </w:t>
      </w:r>
      <w:r w:rsidR="000D7FD7" w:rsidRPr="006A1558">
        <w:rPr>
          <w:rFonts w:ascii="Times New Roman" w:hAnsi="Times New Roman" w:cs="Times New Roman"/>
          <w:bCs/>
          <w:lang w:val="kk-KZ"/>
        </w:rPr>
        <w:t xml:space="preserve">– </w:t>
      </w:r>
      <w:r w:rsidRPr="006A1558">
        <w:rPr>
          <w:rFonts w:ascii="Times New Roman" w:hAnsi="Times New Roman" w:cs="Times New Roman"/>
          <w:bCs/>
          <w:lang w:val="kk-KZ"/>
        </w:rPr>
        <w:t xml:space="preserve"> қылмыстық әрекеттің салдарынан материалдық зардап шеккен, оның орнын толтыру жөніндегі талап қойған жеке </w:t>
      </w:r>
      <w:hyperlink r:id="rId17" w:tooltip="Азамат" w:history="1">
        <w:r w:rsidRPr="006A1558">
          <w:rPr>
            <w:rStyle w:val="a9"/>
            <w:bCs/>
            <w:color w:val="auto"/>
            <w:lang w:val="kk-KZ"/>
          </w:rPr>
          <w:t>азамат</w:t>
        </w:r>
      </w:hyperlink>
      <w:r w:rsidRPr="006A1558">
        <w:rPr>
          <w:rFonts w:ascii="Times New Roman" w:hAnsi="Times New Roman" w:cs="Times New Roman"/>
          <w:bCs/>
          <w:lang w:val="kk-KZ"/>
        </w:rPr>
        <w:t xml:space="preserve"> немесе заңды </w:t>
      </w:r>
      <w:hyperlink r:id="rId18" w:tooltip="Тұлға" w:history="1">
        <w:r w:rsidRPr="006A1558">
          <w:rPr>
            <w:rStyle w:val="a9"/>
            <w:bCs/>
            <w:color w:val="auto"/>
            <w:lang w:val="kk-KZ"/>
          </w:rPr>
          <w:t>тұлға</w:t>
        </w:r>
      </w:hyperlink>
      <w:r w:rsidRPr="006A1558">
        <w:rPr>
          <w:rFonts w:ascii="Times New Roman" w:hAnsi="Times New Roman" w:cs="Times New Roman"/>
          <w:bCs/>
          <w:lang w:val="kk-KZ"/>
        </w:rPr>
        <w:t xml:space="preserve">. Азаматтық талапкер ретінде танылған тұлға процестің қатысушысы болып саналады және алдын-ала тергеу аяқталған сәттен бастап іс материалдарымен танысу, алдын-ала және </w:t>
      </w:r>
      <w:hyperlink r:id="rId19" w:tooltip="Сот" w:history="1">
        <w:r w:rsidRPr="006A1558">
          <w:rPr>
            <w:rStyle w:val="a9"/>
            <w:bCs/>
            <w:color w:val="auto"/>
            <w:lang w:val="kk-KZ"/>
          </w:rPr>
          <w:t>сот</w:t>
        </w:r>
      </w:hyperlink>
      <w:r w:rsidRPr="006A1558">
        <w:rPr>
          <w:rFonts w:ascii="Times New Roman" w:hAnsi="Times New Roman" w:cs="Times New Roman"/>
          <w:bCs/>
          <w:lang w:val="kk-KZ"/>
        </w:rPr>
        <w:t xml:space="preserve"> тергеулерінің барысында дәлелдемелер келтіріп, </w:t>
      </w:r>
      <w:hyperlink r:id="rId20" w:tooltip="Қузаухат (мұндай бет жоқ)" w:history="1">
        <w:r w:rsidRPr="006A1558">
          <w:rPr>
            <w:rStyle w:val="a9"/>
            <w:bCs/>
            <w:color w:val="auto"/>
            <w:lang w:val="kk-KZ"/>
          </w:rPr>
          <w:t>қузаухат</w:t>
        </w:r>
      </w:hyperlink>
      <w:r w:rsidRPr="006A1558">
        <w:rPr>
          <w:rFonts w:ascii="Times New Roman" w:hAnsi="Times New Roman" w:cs="Times New Roman"/>
          <w:bCs/>
          <w:lang w:val="kk-KZ"/>
        </w:rPr>
        <w:t xml:space="preserve"> жазу, </w:t>
      </w:r>
      <w:hyperlink r:id="rId21" w:tooltip="Тергеуші" w:history="1">
        <w:r w:rsidRPr="006A1558">
          <w:rPr>
            <w:rStyle w:val="a9"/>
            <w:bCs/>
            <w:color w:val="auto"/>
            <w:lang w:val="kk-KZ"/>
          </w:rPr>
          <w:t>тергеушіге,</w:t>
        </w:r>
      </w:hyperlink>
      <w:hyperlink r:id="rId22" w:tooltip="Прокурор" w:history="1">
        <w:r w:rsidRPr="006A1558">
          <w:rPr>
            <w:rStyle w:val="a9"/>
            <w:bCs/>
            <w:color w:val="auto"/>
            <w:lang w:val="kk-KZ"/>
          </w:rPr>
          <w:t>прокурорға,</w:t>
        </w:r>
      </w:hyperlink>
      <w:hyperlink r:id="rId23" w:tooltip="Судья" w:history="1">
        <w:r w:rsidRPr="006A1558">
          <w:rPr>
            <w:rStyle w:val="a9"/>
            <w:bCs/>
            <w:color w:val="auto"/>
            <w:lang w:val="kk-KZ"/>
          </w:rPr>
          <w:t>судьяға</w:t>
        </w:r>
      </w:hyperlink>
      <w:r w:rsidRPr="006A1558">
        <w:rPr>
          <w:rFonts w:ascii="Times New Roman" w:hAnsi="Times New Roman" w:cs="Times New Roman"/>
          <w:bCs/>
          <w:lang w:val="kk-KZ"/>
        </w:rPr>
        <w:t xml:space="preserve">, сарапшыларға және процестің өзге қатысушыларына қарсылық білдіру, тергеушінің, прокурордың, соттың әрекеттеріне шағым түсіру, </w:t>
      </w:r>
      <w:hyperlink r:id="rId24" w:tooltip="Сот" w:history="1">
        <w:r w:rsidRPr="006A1558">
          <w:rPr>
            <w:rStyle w:val="a9"/>
            <w:bCs/>
            <w:color w:val="auto"/>
            <w:lang w:val="kk-KZ"/>
          </w:rPr>
          <w:t>сот</w:t>
        </w:r>
      </w:hyperlink>
      <w:r w:rsidRPr="006A1558">
        <w:rPr>
          <w:rFonts w:ascii="Times New Roman" w:hAnsi="Times New Roman" w:cs="Times New Roman"/>
          <w:bCs/>
          <w:lang w:val="kk-KZ"/>
        </w:rPr>
        <w:t xml:space="preserve"> мәжілісіне қатысу және сотта сөйлеу, соттың </w:t>
      </w:r>
      <w:hyperlink r:id="rId25" w:tooltip="Үкім" w:history="1">
        <w:r w:rsidRPr="006A1558">
          <w:rPr>
            <w:rStyle w:val="a9"/>
            <w:bCs/>
            <w:color w:val="auto"/>
            <w:lang w:val="kk-KZ"/>
          </w:rPr>
          <w:t>үкімі</w:t>
        </w:r>
      </w:hyperlink>
      <w:r w:rsidRPr="006A1558">
        <w:rPr>
          <w:rFonts w:ascii="Times New Roman" w:hAnsi="Times New Roman" w:cs="Times New Roman"/>
          <w:bCs/>
          <w:lang w:val="kk-KZ"/>
        </w:rPr>
        <w:t xml:space="preserve"> мен ұйғарымдарының азаматтық талапқа тиесілі бөліктеріне наразылық білдіру, т.б. құқыларға ие. Осы құқыларды азаматтық талапкердің өзі тікелей немесе заңды өкілі арқылы жүзеге асыра алады. Егер де азаматтық талапкер жеке </w:t>
      </w:r>
      <w:hyperlink r:id="rId26" w:tooltip="Азамат" w:history="1">
        <w:r w:rsidRPr="006A1558">
          <w:rPr>
            <w:rStyle w:val="a9"/>
            <w:bCs/>
            <w:color w:val="auto"/>
            <w:lang w:val="kk-KZ"/>
          </w:rPr>
          <w:t>азамат</w:t>
        </w:r>
      </w:hyperlink>
      <w:r w:rsidRPr="006A1558">
        <w:rPr>
          <w:rFonts w:ascii="Times New Roman" w:hAnsi="Times New Roman" w:cs="Times New Roman"/>
          <w:bCs/>
          <w:lang w:val="kk-KZ"/>
        </w:rPr>
        <w:t xml:space="preserve"> болса, онда ол жәбірленушінің де процессуалдық құқыларын пайдалана алады. Соттың </w:t>
      </w:r>
      <w:hyperlink r:id="rId27" w:tooltip="Талап (мұндай бет жоқ)" w:history="1">
        <w:r w:rsidRPr="006A1558">
          <w:rPr>
            <w:rStyle w:val="a9"/>
            <w:bCs/>
            <w:color w:val="auto"/>
            <w:lang w:val="kk-KZ"/>
          </w:rPr>
          <w:t>талап</w:t>
        </w:r>
      </w:hyperlink>
      <w:r w:rsidRPr="006A1558">
        <w:rPr>
          <w:rFonts w:ascii="Times New Roman" w:hAnsi="Times New Roman" w:cs="Times New Roman"/>
          <w:bCs/>
          <w:lang w:val="kk-KZ"/>
        </w:rPr>
        <w:t xml:space="preserve"> етуі бойынша азаматтық талапкер берген талабына сәйкес өзінде бар тиісті </w:t>
      </w:r>
      <w:hyperlink r:id="rId28" w:tooltip="Құжат" w:history="1">
        <w:r w:rsidRPr="006A1558">
          <w:rPr>
            <w:rStyle w:val="a9"/>
            <w:bCs/>
            <w:color w:val="auto"/>
            <w:lang w:val="kk-KZ"/>
          </w:rPr>
          <w:t>құжаттарды</w:t>
        </w:r>
      </w:hyperlink>
      <w:r w:rsidRPr="006A1558">
        <w:rPr>
          <w:rFonts w:ascii="Times New Roman" w:hAnsi="Times New Roman" w:cs="Times New Roman"/>
          <w:bCs/>
          <w:lang w:val="kk-KZ"/>
        </w:rPr>
        <w:t xml:space="preserve"> тапсыруға міндетті.</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Қылмыстық құқық бұзушылықпен немесе есі дұрыс емес адамның іс-әрекетімен келтірілген мүліктік немесе моральдық зиянды өтеу туралы азаматтық талап қойған жеке немесе заңды тұлға азаматтық талапкер болып танылады.</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Азаматтық талапкердің өзi қойған талапты қолдау  мақсатында: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 күдіктің, айыптаудың мәнiн бiлуге;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2) дәлелдемелердi ұсынуға;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3) қойылған талап бойынша түсiнiктеме беруге;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4) қылмыстық iске қосып тігу үшiн материалдарды ұсынуға;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5) өтiнiшхаттар мен қарсылық білдірулерді мәлiмдеуге, ана тiлiнде немесе өзi бiлетiн тiлде айғақтар мен түсiнiктемелер беруге;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6) аудармашының тегiн көмегiн пайдалануға, өкiлiнің болуына;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7) өзiнiң қатысуымен жүргiзiлген тергеу әрекеттерiнiң хаттамаларымен танысуға;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8) өзiнiң өтiнiшхаты бойынша немесе өкiлiнiң өтiнiшхаты бойынша жүргiзiлген тергеу әрекеттерiне прокурордың, тергеушiнiң немесе анықтаушының рұқсатымен қатысуға;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9) тергеп-тексеру аяқталғаннан кейiн iстiң азаматтық талап қоюға қатысты материалдарымен танысуға және одан, мемлекеттік құпияларды құрайтын мәліметтерді қоспағанда, кез келген мәлiметтi және кез келген көлемде жазып алуға;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10) өзiнiң мүддесiн қозғайтын қабылданған шешiмдер туралы бiлуге және мәлiмделген азаматтық талап қоюға қатысты процестік шешiмдердiң көшiрмелерiн алуға;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11) азаматтық талап қоюдың кез келген сот сатысында қаралуына қатысуға;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12) сот жарыссөздерiнде сөйлеуге;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13) сот отырысының хаттамасымен танысуға және оған ескертулер беруге;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14) қылмыстық процестi жүргізетін органның әрекеттері (әрекетсіздігі) мен шешiмдерiне шағым келтіруге;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15) соттың үкiмi мен қаулыларына азаматтық талап қоюға қатысты бөлiгiнде шағым жасауға;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16) iс бойынша азаматтық талап қою бөлiгiнде келтірілген шағымдар мен наразылықтар туралы бiлуге және оларға қарсылық беруге;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17) мәлiмделген шағымдар мен наразылықтарды соттың қарауына қатысуға;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18)</w:t>
      </w:r>
      <w:r w:rsidR="004F5D3C" w:rsidRPr="006A1558">
        <w:rPr>
          <w:rFonts w:ascii="Times New Roman" w:hAnsi="Times New Roman" w:cs="Times New Roman"/>
          <w:szCs w:val="28"/>
          <w:lang w:val="kk-KZ"/>
        </w:rPr>
        <w:t xml:space="preserve"> ҚП</w:t>
      </w:r>
      <w:r w:rsidRPr="006A1558">
        <w:rPr>
          <w:rFonts w:ascii="Times New Roman" w:hAnsi="Times New Roman" w:cs="Times New Roman"/>
          <w:szCs w:val="28"/>
          <w:lang w:val="kk-KZ"/>
        </w:rPr>
        <w:t xml:space="preserve"> Кодекстiң 173-бабын</w:t>
      </w:r>
      <w:r w:rsidR="00945188" w:rsidRPr="006A1558">
        <w:rPr>
          <w:rFonts w:ascii="Times New Roman" w:hAnsi="Times New Roman" w:cs="Times New Roman"/>
          <w:szCs w:val="28"/>
          <w:lang w:val="kk-KZ"/>
        </w:rPr>
        <w:t xml:space="preserve">ың бірiншi бөлiгiнде көзделген </w:t>
      </w:r>
      <w:r w:rsidRPr="006A1558">
        <w:rPr>
          <w:rFonts w:ascii="Times New Roman" w:hAnsi="Times New Roman" w:cs="Times New Roman"/>
          <w:szCs w:val="28"/>
          <w:lang w:val="kk-KZ"/>
        </w:rPr>
        <w:t xml:space="preserve"> жағдайларда, келтiрiлген зиянның өтемақысын жәбірленушілерге зиянды өтеу қорының қаражаты есебінен алуға; </w:t>
      </w:r>
    </w:p>
    <w:p w:rsidR="00153F6C" w:rsidRPr="006A1558" w:rsidRDefault="00153F6C"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19) қауіпсіздік шараларын қолдану туралы мәлімдеуге құқығы бар. </w:t>
      </w:r>
    </w:p>
    <w:p w:rsidR="00153F6C" w:rsidRPr="006A1558" w:rsidRDefault="00153F6C" w:rsidP="00945188">
      <w:pPr>
        <w:pStyle w:val="a6"/>
        <w:spacing w:before="0" w:beforeAutospacing="0" w:after="0" w:afterAutospacing="0"/>
        <w:ind w:firstLine="426"/>
        <w:jc w:val="both"/>
        <w:rPr>
          <w:rFonts w:ascii="Times New Roman" w:hAnsi="Times New Roman" w:cs="Times New Roman"/>
          <w:szCs w:val="28"/>
          <w:lang w:val="kk-KZ"/>
        </w:rPr>
      </w:pPr>
      <w:r w:rsidRPr="006A1558">
        <w:rPr>
          <w:rFonts w:ascii="Times New Roman" w:hAnsi="Times New Roman" w:cs="Times New Roman"/>
          <w:szCs w:val="28"/>
          <w:lang w:val="kk-KZ"/>
        </w:rPr>
        <w:t xml:space="preserve">Азаматтық талапкер </w:t>
      </w:r>
      <w:r w:rsidR="004F5D3C" w:rsidRPr="006A1558">
        <w:rPr>
          <w:rFonts w:ascii="Times New Roman" w:hAnsi="Times New Roman" w:cs="Times New Roman"/>
          <w:szCs w:val="28"/>
          <w:lang w:val="kk-KZ"/>
        </w:rPr>
        <w:t>ҚП</w:t>
      </w:r>
      <w:r w:rsidRPr="006A1558">
        <w:rPr>
          <w:rFonts w:ascii="Times New Roman" w:hAnsi="Times New Roman" w:cs="Times New Roman"/>
          <w:szCs w:val="28"/>
          <w:lang w:val="kk-KZ"/>
        </w:rPr>
        <w:t xml:space="preserve"> Кодекстiң 71-бабының сегiзiншi бөлiгiнде көзделген мiндеттерді көтереді. </w:t>
      </w:r>
    </w:p>
    <w:p w:rsidR="00945188" w:rsidRPr="006A1558" w:rsidRDefault="00945188" w:rsidP="00945188">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Азаматтық талапкер</w:t>
      </w:r>
      <w:r w:rsidRPr="006A1558">
        <w:rPr>
          <w:rFonts w:ascii="Times New Roman" w:hAnsi="Times New Roman" w:cs="Times New Roman"/>
          <w:lang w:val="kk-KZ"/>
        </w:rPr>
        <w:t>: қылмыстық процестi жүргiзушi органның шақыруы бойынша келуге, iс бойынша барлық белгiлi мән-жайларды шынайы хабарлауға және қойылған сұрақтарға жауап беруге; өзiне iс бойынша белгiлi мән-жайлар туралы мәлiметтердi жария етпуге; тергеу іс-әрекеттерiн жүргiзу кезiнде және сот отырысы уақытында белгiленген тәртiптi сақтауға мiндеттi.</w:t>
      </w:r>
    </w:p>
    <w:p w:rsidR="00153F6C" w:rsidRPr="006A1558" w:rsidRDefault="00153F6C" w:rsidP="00153F6C">
      <w:pPr>
        <w:pStyle w:val="a6"/>
        <w:spacing w:before="0" w:beforeAutospacing="0" w:after="0" w:afterAutospacing="0"/>
        <w:ind w:firstLine="426"/>
        <w:rPr>
          <w:rFonts w:ascii="Times New Roman" w:hAnsi="Times New Roman" w:cs="Times New Roman"/>
          <w:szCs w:val="28"/>
          <w:lang w:val="kk-KZ"/>
        </w:rPr>
      </w:pPr>
      <w:r w:rsidRPr="006A1558">
        <w:rPr>
          <w:rFonts w:ascii="Times New Roman" w:hAnsi="Times New Roman" w:cs="Times New Roman"/>
          <w:szCs w:val="28"/>
          <w:lang w:val="kk-KZ"/>
        </w:rPr>
        <w:t>Азаматтық талапкер, сондай-ақ заңда көзделген басқа да құқықтарға ие болады және басқа да мiндеттерді көтереді.</w:t>
      </w:r>
    </w:p>
    <w:p w:rsidR="004D4657" w:rsidRPr="006A1558" w:rsidRDefault="004D4657" w:rsidP="004D4657">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lang w:val="kk-KZ"/>
        </w:rPr>
        <w:t xml:space="preserve">Азаматтық талапты қараудың нәтижелері бойынша сот мына шешімдердің біреуін қабылдай алады: азаматтық талапты толық көлемінде немесе ішінара қанағаттандыру туралы; азаматтық талапкердің азаматтық талабын қанағаттандыру құқығын тану және оның мөлшері туралы мәселені соттың азаматтық сот ісін жүргізу тәртібімен қарауына беру туралы; талапты қанағаттандырудан бас тарту туралы; азаматтық талапты қараусыз қалдыру туралы; азаматтық талап бойынша іс жүргізуді қысқарту туралы. </w:t>
      </w:r>
      <w:r w:rsidRPr="006A1558">
        <w:rPr>
          <w:rFonts w:ascii="Times New Roman" w:hAnsi="Times New Roman" w:cs="Times New Roman"/>
          <w:lang w:val="kk-KZ"/>
        </w:rPr>
        <w:br/>
        <w:t>      Үкімнің (қаулының) сипаттама-дәлелдеу бөлімінде сот тараптардың азаматтық талапқа деген пікірін көрсетіп, соттың азаматтық талап туралы мәселені шешу кезінде пайдаланған материалдық және процессуалдық заңдардың нормаларына сілтеме жасап, азаматтық талап бойынша шешімнің тиісті уәждері мен негіздерін көрсетуге тиіс. Соттың азаматтық талап бойынша шешімі үкімнің (қаулының) қарар бөлімінде баяндалады.</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E5408D" w:rsidRPr="006A1558">
        <w:rPr>
          <w:lang w:val="kk-KZ"/>
        </w:rPr>
        <w:t xml:space="preserve"> Азаматтық талапкердің құқықтары</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2.Қылмыстық іс бойынша іс жүргізуді қайта бастаудың негіздері</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E5408D"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w:t>
      </w:r>
      <w:r w:rsidR="00A56152" w:rsidRPr="006A1558">
        <w:rPr>
          <w:rFonts w:ascii="Times New Roman" w:hAnsi="Times New Roman" w:cs="Times New Roman"/>
          <w:szCs w:val="28"/>
          <w:lang w:val="kk-KZ"/>
        </w:rPr>
        <w:t>Азаматтық талапкердің құқығы</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2. </w:t>
      </w:r>
      <w:r w:rsidR="00A56152" w:rsidRPr="006A1558">
        <w:rPr>
          <w:rFonts w:ascii="Times New Roman" w:hAnsi="Times New Roman" w:cs="Times New Roman"/>
          <w:szCs w:val="28"/>
          <w:lang w:val="kk-KZ"/>
        </w:rPr>
        <w:t>Азаматтық талапкердің міндеетері</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414CD8" w:rsidRPr="006A1558">
        <w:rPr>
          <w:rFonts w:ascii="Times New Roman" w:hAnsi="Times New Roman" w:cs="Times New Roman"/>
          <w:szCs w:val="28"/>
          <w:lang w:val="kk-KZ"/>
        </w:rPr>
        <w:t xml:space="preserve"> Азаматтық талапкердің </w:t>
      </w:r>
      <w:hyperlink r:id="rId29" w:tooltip="Прокурор" w:history="1">
        <w:r w:rsidR="00414CD8" w:rsidRPr="006A1558">
          <w:rPr>
            <w:rStyle w:val="a9"/>
            <w:bCs/>
            <w:color w:val="auto"/>
            <w:lang w:val="kk-KZ"/>
          </w:rPr>
          <w:t>прокурорға,</w:t>
        </w:r>
      </w:hyperlink>
      <w:hyperlink r:id="rId30" w:tooltip="Судья" w:history="1">
        <w:r w:rsidR="00414CD8" w:rsidRPr="006A1558">
          <w:rPr>
            <w:rStyle w:val="a9"/>
            <w:bCs/>
            <w:color w:val="auto"/>
            <w:lang w:val="kk-KZ"/>
          </w:rPr>
          <w:t>судьяға</w:t>
        </w:r>
      </w:hyperlink>
      <w:r w:rsidR="00414CD8" w:rsidRPr="006A1558">
        <w:rPr>
          <w:rFonts w:ascii="Times New Roman" w:hAnsi="Times New Roman" w:cs="Times New Roman"/>
          <w:bCs/>
          <w:lang w:val="kk-KZ"/>
        </w:rPr>
        <w:t>, сарапшыларға және процестің өзге қатысушыларына қарсылық білдіру</w:t>
      </w:r>
    </w:p>
    <w:p w:rsidR="005A1BF2" w:rsidRPr="006A1558" w:rsidRDefault="005A1BF2" w:rsidP="00A56152">
      <w:pPr>
        <w:pStyle w:val="a8"/>
        <w:ind w:firstLine="426"/>
        <w:jc w:val="both"/>
        <w:rPr>
          <w:rFonts w:ascii="Times New Roman" w:hAnsi="Times New Roman" w:cs="Times New Roman"/>
          <w:szCs w:val="28"/>
          <w:lang w:val="kk-KZ"/>
        </w:rPr>
      </w:pPr>
      <w:r w:rsidRPr="006A1558">
        <w:rPr>
          <w:rFonts w:ascii="Times New Roman" w:hAnsi="Times New Roman" w:cs="Times New Roman"/>
          <w:bCs/>
          <w:noProof/>
          <w:sz w:val="24"/>
          <w:szCs w:val="24"/>
          <w:lang w:val="kk-KZ"/>
        </w:rPr>
        <w:t>2.</w:t>
      </w:r>
      <w:r w:rsidR="00A56152" w:rsidRPr="006A1558">
        <w:rPr>
          <w:rFonts w:ascii="Times New Roman" w:hAnsi="Times New Roman" w:cs="Times New Roman"/>
          <w:szCs w:val="28"/>
          <w:lang w:val="kk-KZ"/>
        </w:rPr>
        <w:t xml:space="preserve"> Азаматтық талапкердің мәлiмделген шағымдар мен наразылықтарды соттың қарауына қатысуға </w:t>
      </w:r>
      <w:r w:rsidR="00414CD8" w:rsidRPr="006A1558">
        <w:rPr>
          <w:rFonts w:ascii="Times New Roman" w:hAnsi="Times New Roman" w:cs="Times New Roman"/>
          <w:szCs w:val="28"/>
          <w:lang w:val="kk-KZ"/>
        </w:rPr>
        <w:t>құқығы</w:t>
      </w:r>
    </w:p>
    <w:p w:rsidR="00A56152" w:rsidRPr="006A1558" w:rsidRDefault="00A56152" w:rsidP="00A56152">
      <w:pPr>
        <w:pStyle w:val="a8"/>
        <w:ind w:firstLine="426"/>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Алексеев Н.С., Даев В.Г., Кокорев Л.Д. Очерк развития науки советского уголовного процесса. - Воронеж: Изд-во Воронеж</w:t>
      </w:r>
      <w:proofErr w:type="gramStart"/>
      <w:r w:rsidRPr="006A1558">
        <w:rPr>
          <w:rFonts w:ascii="Times New Roman" w:hAnsi="Times New Roman" w:cs="Times New Roman"/>
          <w:sz w:val="24"/>
          <w:szCs w:val="24"/>
        </w:rPr>
        <w:t>.у</w:t>
      </w:r>
      <w:proofErr w:type="gramEnd"/>
      <w:r w:rsidRPr="006A1558">
        <w:rPr>
          <w:rFonts w:ascii="Times New Roman" w:hAnsi="Times New Roman" w:cs="Times New Roman"/>
          <w:sz w:val="24"/>
          <w:szCs w:val="24"/>
        </w:rPr>
        <w:t>ниверситета, 1980.</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Проблемы уголовно-процессуального принуждения в стадии предварительного расследования.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1997. </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Возбуждение уголовного преследования и применение мер процессуального принуждения. - Караганда, 2000.</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Андреев В.И. Безопасность участников уголовного процесса.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2002.</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Кусаинов Ш.К. Привлечение в качестве обвиняемого в уголовном судопроизводстве РК. - Караганда, 2005.</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Багаутдинов Ф.Н.. Обеспечение имущественных прав личности при расследовании преступлений. - М., 2002.</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Баранов А.М. Состязательность в уголовном процессе. - Омск, 1998.</w:t>
      </w:r>
    </w:p>
    <w:p w:rsidR="005A1BF2" w:rsidRPr="006A1558" w:rsidRDefault="005A1BF2" w:rsidP="005A1BF2">
      <w:pPr>
        <w:pStyle w:val="a8"/>
        <w:numPr>
          <w:ilvl w:val="0"/>
          <w:numId w:val="9"/>
        </w:numPr>
        <w:ind w:left="142" w:firstLine="426"/>
        <w:jc w:val="both"/>
        <w:rPr>
          <w:rFonts w:ascii="Times New Roman" w:hAnsi="Times New Roman" w:cs="Times New Roman"/>
          <w:sz w:val="24"/>
          <w:szCs w:val="24"/>
        </w:rPr>
      </w:pPr>
      <w:r w:rsidRPr="006A1558">
        <w:rPr>
          <w:rFonts w:ascii="Times New Roman" w:hAnsi="Times New Roman" w:cs="Times New Roman"/>
          <w:sz w:val="24"/>
          <w:szCs w:val="24"/>
        </w:rPr>
        <w:t>Башиев Ж.Н. Общие принципы исламского права, теория доказательств и система наказания.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1996.</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11-тақырып.</w:t>
      </w:r>
      <w:r w:rsidR="00153F6C" w:rsidRPr="006A1558">
        <w:rPr>
          <w:rFonts w:ascii="Times New Roman" w:hAnsi="Times New Roman" w:cs="Times New Roman"/>
          <w:b/>
          <w:bCs/>
          <w:lang w:val="kk-KZ"/>
        </w:rPr>
        <w:t xml:space="preserve"> Азаматтық жауапкер</w:t>
      </w:r>
    </w:p>
    <w:p w:rsidR="005A1BF2" w:rsidRPr="006A1558" w:rsidRDefault="005A1BF2" w:rsidP="005A1BF2">
      <w:pPr>
        <w:pStyle w:val="a8"/>
        <w:ind w:firstLine="426"/>
        <w:jc w:val="both"/>
        <w:rPr>
          <w:rFonts w:ascii="Times New Roman" w:hAnsi="Times New Roman" w:cs="Times New Roman"/>
          <w:b/>
          <w:sz w:val="24"/>
          <w:szCs w:val="24"/>
          <w:lang w:val="kk-KZ"/>
        </w:rPr>
      </w:pPr>
    </w:p>
    <w:p w:rsidR="00414CD8" w:rsidRPr="006A1558" w:rsidRDefault="00414CD8" w:rsidP="00414CD8">
      <w:pPr>
        <w:pStyle w:val="a6"/>
        <w:spacing w:before="0" w:beforeAutospacing="0" w:after="0" w:afterAutospacing="0"/>
        <w:ind w:firstLine="426"/>
        <w:jc w:val="both"/>
        <w:rPr>
          <w:rFonts w:ascii="Times New Roman" w:hAnsi="Times New Roman" w:cs="Times New Roman"/>
          <w:lang w:val="kk-KZ"/>
        </w:rPr>
      </w:pPr>
      <w:r w:rsidRPr="006A1558">
        <w:rPr>
          <w:rFonts w:ascii="Times New Roman" w:hAnsi="Times New Roman" w:cs="Times New Roman"/>
          <w:b/>
          <w:bCs/>
          <w:lang w:val="kk-KZ"/>
        </w:rPr>
        <w:t>Азаматтық жауапкер</w:t>
      </w:r>
      <w:r w:rsidRPr="006A1558">
        <w:rPr>
          <w:rFonts w:ascii="Times New Roman" w:hAnsi="Times New Roman" w:cs="Times New Roman"/>
          <w:lang w:val="kk-KZ"/>
        </w:rPr>
        <w:t xml:space="preserve"> </w:t>
      </w:r>
      <w:r w:rsidR="000D7FD7" w:rsidRPr="006A1558">
        <w:rPr>
          <w:rFonts w:ascii="Times New Roman" w:hAnsi="Times New Roman" w:cs="Times New Roman"/>
          <w:lang w:val="kk-KZ"/>
        </w:rPr>
        <w:t xml:space="preserve">– </w:t>
      </w:r>
      <w:r w:rsidRPr="006A1558">
        <w:rPr>
          <w:rFonts w:ascii="Times New Roman" w:hAnsi="Times New Roman" w:cs="Times New Roman"/>
          <w:lang w:val="kk-KZ"/>
        </w:rPr>
        <w:t xml:space="preserve"> қылмыстық әрекет салдарынан келтірілген зиян үшін материалдық жауапкершілік арқалайтын тұлға. Айыпталушының </w:t>
      </w:r>
      <w:hyperlink r:id="rId31" w:tooltip="Қылмыс" w:history="1">
        <w:r w:rsidRPr="006A1558">
          <w:rPr>
            <w:rStyle w:val="a9"/>
            <w:color w:val="auto"/>
            <w:lang w:val="kk-KZ"/>
          </w:rPr>
          <w:t>қылмыстық</w:t>
        </w:r>
      </w:hyperlink>
      <w:r w:rsidRPr="006A1558">
        <w:rPr>
          <w:rFonts w:ascii="Times New Roman" w:hAnsi="Times New Roman" w:cs="Times New Roman"/>
          <w:lang w:val="kk-KZ"/>
        </w:rPr>
        <w:t xml:space="preserve"> әрекеті салдарынан келген залал үшін материаддық жауапкершілік арқалайтын ата-анасы, асыраушысы, қамқоршысы не өзге адамдар, сондай-ақ мекемелер, кәсіпорындар мен ұйымдар азаматтық жауапкер ретінде жауапты болуы мүмкін. Азаматтық процестің қатысушысы бола отырып </w:t>
      </w:r>
      <w:hyperlink r:id="rId32" w:tooltip="Азаматтық" w:history="1">
        <w:r w:rsidRPr="006A1558">
          <w:rPr>
            <w:rStyle w:val="a9"/>
            <w:color w:val="auto"/>
            <w:lang w:val="kk-KZ"/>
          </w:rPr>
          <w:t>Азаматтық</w:t>
        </w:r>
      </w:hyperlink>
      <w:r w:rsidRPr="006A1558">
        <w:rPr>
          <w:rFonts w:ascii="Times New Roman" w:hAnsi="Times New Roman" w:cs="Times New Roman"/>
          <w:lang w:val="kk-KZ"/>
        </w:rPr>
        <w:t xml:space="preserve"> жауапкер </w:t>
      </w:r>
      <w:r w:rsidR="000D7FD7" w:rsidRPr="006A1558">
        <w:rPr>
          <w:rFonts w:ascii="Times New Roman" w:hAnsi="Times New Roman" w:cs="Times New Roman"/>
          <w:lang w:val="kk-KZ"/>
        </w:rPr>
        <w:t xml:space="preserve">– </w:t>
      </w:r>
      <w:r w:rsidRPr="006A1558">
        <w:rPr>
          <w:rFonts w:ascii="Times New Roman" w:hAnsi="Times New Roman" w:cs="Times New Roman"/>
          <w:lang w:val="kk-KZ"/>
        </w:rPr>
        <w:t xml:space="preserve"> </w:t>
      </w:r>
      <w:hyperlink r:id="rId33" w:tooltip="Қазақстан Республикасы" w:history="1">
        <w:r w:rsidRPr="006A1558">
          <w:rPr>
            <w:rStyle w:val="a9"/>
            <w:color w:val="auto"/>
            <w:lang w:val="kk-KZ"/>
          </w:rPr>
          <w:t>ҚР-ның</w:t>
        </w:r>
      </w:hyperlink>
      <w:r w:rsidRPr="006A1558">
        <w:rPr>
          <w:rFonts w:ascii="Times New Roman" w:hAnsi="Times New Roman" w:cs="Times New Roman"/>
          <w:lang w:val="kk-KZ"/>
        </w:rPr>
        <w:t xml:space="preserve"> іс жүргізу заңдарына сәйкес белгілі бір құқықтарды пайдалана алады.</w:t>
      </w:r>
    </w:p>
    <w:p w:rsidR="00414CD8" w:rsidRPr="006A1558" w:rsidRDefault="00414CD8" w:rsidP="00B0429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Қылмыстықісжүргізудеазаматтықталапқою-азаматтар, заңдытұлғаларменмемлекеттіңқылмыстықісқозғалғансәттенбастапмүліктікқұқықтарыменмүдделерінқорғаудыңмаңыздыпроцесуалдықұралы.Осығансәйкессот, прокурор, тергеушіменанықтаушымүдделітұлғаларғаолардыңқылмыстықісжүргізудеөзбастамашылығыменазаматтықталапқоюғақұқылыекендіктерінтүсіндіріп, азаматтықталапқақатыстықамсыздандырушараларынуақытылыжүзегеасыруғаміндетті. Тексотүкіміғанақылмыстыңорыналғандығынеболмағандығы, осықылмысбойыншаайыпталушытұлғакінәліболыптабылады</w:t>
      </w:r>
      <w:r w:rsidR="00B04292" w:rsidRPr="006A1558">
        <w:rPr>
          <w:rFonts w:ascii="Times New Roman" w:eastAsia="Times New Roman" w:hAnsi="Times New Roman" w:cs="Times New Roman"/>
          <w:sz w:val="24"/>
          <w:szCs w:val="24"/>
          <w:lang w:val="kk-KZ"/>
        </w:rPr>
        <w:t xml:space="preserve"> ма</w:t>
      </w:r>
      <w:r w:rsidRPr="006A1558">
        <w:rPr>
          <w:rFonts w:ascii="Times New Roman" w:eastAsia="Times New Roman" w:hAnsi="Times New Roman" w:cs="Times New Roman"/>
          <w:sz w:val="24"/>
          <w:szCs w:val="24"/>
          <w:lang w:val="kk-KZ"/>
        </w:rPr>
        <w:t xml:space="preserve">, жоқпа, сотталушыкелтірілгензиянүшінжауаптыма, жоқпасияқтысауалдарғажауапберіп, анықтайды. </w:t>
      </w:r>
    </w:p>
    <w:p w:rsidR="00414CD8" w:rsidRPr="006A1558" w:rsidRDefault="00414CD8" w:rsidP="00B04292">
      <w:pPr>
        <w:spacing w:after="0" w:line="240" w:lineRule="auto"/>
        <w:ind w:firstLine="426"/>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Сотүкіміқылмыссалдарынанкелтірілгензияндышеккентұлғаныдаанықтайды. Аталғанмән</w:t>
      </w:r>
      <w:r w:rsidR="00B04292" w:rsidRPr="006A1558">
        <w:rPr>
          <w:rFonts w:ascii="Times New Roman" w:eastAsia="Times New Roman" w:hAnsi="Times New Roman" w:cs="Times New Roman"/>
          <w:sz w:val="24"/>
          <w:szCs w:val="24"/>
          <w:lang w:val="kk-KZ"/>
        </w:rPr>
        <w:t xml:space="preserve"> – </w:t>
      </w:r>
      <w:r w:rsidRPr="006A1558">
        <w:rPr>
          <w:rFonts w:ascii="Times New Roman" w:eastAsia="Times New Roman" w:hAnsi="Times New Roman" w:cs="Times New Roman"/>
          <w:sz w:val="24"/>
          <w:szCs w:val="24"/>
          <w:lang w:val="kk-KZ"/>
        </w:rPr>
        <w:t xml:space="preserve">жайлардыңанықталуықылмыстықісжүргізудегіазаматтықталаптардықанағаттандырудыңалғышарттарыболыптабылады.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Қылмыстық iсте өзіне талап қойылған жеке немесе заңды тұлға азаматтық жауапкер болып танылады.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Азаматтық жауапкердің өзіне қойылған талапқа байланысты өз мүдделерiн қорғау мақсатында: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 күдіктің, айыптаудың және азаматтық талап қоюдың мәнiн бiлуге;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2) талап қоюға қарсылық бiлдiруге, қарсы талап қоюды беруге;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3) қойылған талаптың мәнi бойынша түсiнiктемелер мен айғақтар беруге;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4) өкiлiнің болуына;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5) қылмыстық iске қосып тігу үшiн материалдарды ұсынуға;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6) өтiнiшхаттар мен қарсылық білдірулерді мәлімдеуге;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7) тергеп-тексеру аяқталғаннан кейiн азаматтық талап қоюға қатысты материалдармен танысуға және одан, мемлекеттік құпияларды құрайтын мәліметтерді қоспағанда, кез келген мәлiметтi және кез келген көлемде жазып алуға;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8) өзiнiң мүдделерiн қозғайтын қабылданған шешiмдер туралы бiлуге және мәлiмделген азаматтық талап қоюға қатысты процестік шешiмдердiң көшiрмелерiн алуға;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9) азаматтық талап қоюдың кез келген сот сатысында қаралуына қатысуға;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10) сот жарыссөздерiнде сөйлеуге, қылмыстық процестi жүргізетін органның әрекеттері (әрекетсіздігі) мен шешiмдерiне шағым келтіруге;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11) сот отырысының хаттамасымен танысуға және оған ескертулер беруге;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12) соттың үкiмi мен қаулысына азаматтық талап қоюға қатысты бөлiгiнде шағым жасауға;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13) iс бойынша азаматтық талап қоюға қатысты бөлiгiнде келтiрiлген наразылықтар мен шағымдар туралы бiлуге және оларға қарсылықтар беруге;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14) мәлiмделген шағымдар мен наразылықтарды соттың қарауына қатысуға;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15) қауіпсіздік шараларын қолдану туралы мәлімдеуге құқығы бар. </w:t>
      </w:r>
    </w:p>
    <w:p w:rsidR="00153F6C" w:rsidRPr="006A1558" w:rsidRDefault="00153F6C" w:rsidP="00153F6C">
      <w:pPr>
        <w:pStyle w:val="a6"/>
        <w:spacing w:before="0" w:beforeAutospacing="0" w:after="0" w:afterAutospacing="0"/>
        <w:ind w:firstLine="426"/>
        <w:rPr>
          <w:rFonts w:ascii="Times New Roman" w:hAnsi="Times New Roman" w:cs="Times New Roman"/>
          <w:bCs/>
          <w:szCs w:val="28"/>
          <w:lang w:val="kk-KZ"/>
        </w:rPr>
      </w:pPr>
      <w:r w:rsidRPr="006A1558">
        <w:rPr>
          <w:rFonts w:ascii="Times New Roman" w:hAnsi="Times New Roman" w:cs="Times New Roman"/>
          <w:szCs w:val="28"/>
          <w:lang w:val="kk-KZ"/>
        </w:rPr>
        <w:t xml:space="preserve"> Азаматтық жауапкер осы Кодекстiң 71-бабының сегізінші бөлiгiнде көзделген мiндеттерді көтереді. </w:t>
      </w:r>
    </w:p>
    <w:p w:rsidR="00153F6C" w:rsidRPr="006A1558" w:rsidRDefault="00153F6C" w:rsidP="00153F6C">
      <w:pPr>
        <w:pStyle w:val="a6"/>
        <w:spacing w:before="0" w:beforeAutospacing="0" w:after="0" w:afterAutospacing="0"/>
        <w:ind w:firstLine="426"/>
        <w:rPr>
          <w:rFonts w:ascii="Times New Roman" w:hAnsi="Times New Roman" w:cs="Times New Roman"/>
          <w:szCs w:val="28"/>
          <w:lang w:val="kk-KZ"/>
        </w:rPr>
      </w:pPr>
      <w:r w:rsidRPr="006A1558">
        <w:rPr>
          <w:rFonts w:ascii="Times New Roman" w:hAnsi="Times New Roman" w:cs="Times New Roman"/>
          <w:szCs w:val="28"/>
          <w:lang w:val="kk-KZ"/>
        </w:rPr>
        <w:t>Азаматтық жауапкер, сондай-ақ заңда көзделген басқа да құқықтарға ие болады және басқа да мiндеттерді көтереді.</w:t>
      </w:r>
    </w:p>
    <w:p w:rsidR="004D4657" w:rsidRPr="006A1558" w:rsidRDefault="004D4657" w:rsidP="004D4657">
      <w:pPr>
        <w:pStyle w:val="a6"/>
        <w:spacing w:before="0" w:beforeAutospacing="0" w:after="0" w:afterAutospacing="0"/>
        <w:ind w:firstLine="426"/>
        <w:jc w:val="both"/>
        <w:rPr>
          <w:rFonts w:ascii="Times New Roman" w:hAnsi="Times New Roman" w:cs="Times New Roman"/>
          <w:lang w:val="kk-KZ"/>
        </w:rPr>
      </w:pPr>
      <w:r w:rsidRPr="006A1558">
        <w:rPr>
          <w:rFonts w:ascii="Times New Roman" w:hAnsi="Times New Roman" w:cs="Times New Roman"/>
          <w:lang w:val="kk-KZ"/>
        </w:rPr>
        <w:t xml:space="preserve">Сотталғанның әрекеттерінде қылмыс құрамының болмауына байланысты ақтау үкімі немесе істі қысқарту туралы және есі кіресілі-шығасылы адамға медициналық сипаттағы мәжбүрлеу шараларын қолдануға негіз жоқ деген қаулы шығарылғанда да азаматтық талап қараусыз қалдырылады. </w:t>
      </w:r>
    </w:p>
    <w:p w:rsidR="004D4657" w:rsidRPr="006A1558" w:rsidRDefault="004D4657" w:rsidP="004D4657">
      <w:pPr>
        <w:pStyle w:val="a6"/>
        <w:spacing w:before="0" w:beforeAutospacing="0" w:after="0" w:afterAutospacing="0"/>
        <w:ind w:firstLine="426"/>
        <w:jc w:val="both"/>
        <w:rPr>
          <w:rFonts w:ascii="Times New Roman" w:hAnsi="Times New Roman" w:cs="Times New Roman"/>
          <w:szCs w:val="28"/>
          <w:lang w:val="kk-KZ"/>
        </w:rPr>
      </w:pPr>
      <w:r w:rsidRPr="006A1558">
        <w:rPr>
          <w:rFonts w:ascii="Times New Roman" w:hAnsi="Times New Roman" w:cs="Times New Roman"/>
          <w:lang w:val="kk-KZ"/>
        </w:rPr>
        <w:t xml:space="preserve">Азаматтық талап азаматтық талапкердің немесе оның өкілінің сот отырысына келмеуіне байланысты да қараусыз қалдырылуы мүмкін. Алайда, сот азаматтық талапкердің немесе оның өкілінің сотқа келген-келмегеніне қарамастан, өз бастамасымен мұны қажет деп тапса не басты сот талқылауына қатысып отырған прокурор азаматтық талапты қолдаса немесе азаматтық талапкердің және оның өкілінің азаматтық талапты өздерінің қатысуынсыз қарау туралы өтініші болса азаматтық талапты қарауға құқылы. </w:t>
      </w:r>
      <w:r w:rsidRPr="006A1558">
        <w:rPr>
          <w:rFonts w:ascii="Times New Roman" w:hAnsi="Times New Roman" w:cs="Times New Roman"/>
          <w:lang w:val="kk-KZ"/>
        </w:rPr>
        <w:br/>
        <w:t>      Қылмыстық сот ісін жүргізу барысында азаматтық талапты қараусыз қалдыру азаматтық талапкерді азаматтық сот ісін жүргізу тәртібімен талап қою құқығынан айырмайды.</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414CD8" w:rsidRPr="006A1558">
        <w:rPr>
          <w:rFonts w:ascii="Times New Roman" w:hAnsi="Times New Roman" w:cs="Times New Roman"/>
          <w:szCs w:val="28"/>
          <w:lang w:val="kk-KZ"/>
        </w:rPr>
        <w:t xml:space="preserve"> Азаматтық жауапкердің </w:t>
      </w:r>
      <w:r w:rsidR="00414CD8" w:rsidRPr="006A1558">
        <w:rPr>
          <w:rFonts w:ascii="Times New Roman" w:hAnsi="Times New Roman" w:cs="Times New Roman"/>
          <w:sz w:val="24"/>
          <w:szCs w:val="24"/>
          <w:lang w:val="kk-KZ" w:eastAsia="ko-KR"/>
        </w:rPr>
        <w:t>құқығы</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w:t>
      </w:r>
      <w:r w:rsidR="00414CD8" w:rsidRPr="006A1558">
        <w:rPr>
          <w:rFonts w:ascii="Times New Roman" w:hAnsi="Times New Roman" w:cs="Times New Roman"/>
          <w:szCs w:val="28"/>
          <w:lang w:val="kk-KZ"/>
        </w:rPr>
        <w:t xml:space="preserve"> Азаматтық жауапкердің өкiлiнің болуына құқығы</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w:t>
      </w:r>
      <w:r w:rsidR="004D4657" w:rsidRPr="006A1558">
        <w:rPr>
          <w:rFonts w:ascii="Times New Roman" w:hAnsi="Times New Roman" w:cs="Times New Roman"/>
          <w:szCs w:val="28"/>
          <w:lang w:val="kk-KZ"/>
        </w:rPr>
        <w:t>Азаматтық жауапкердің талап қоюға қарсылық бiлдiруге, қарсы талап қоюды беруге құқығы.</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2.</w:t>
      </w:r>
      <w:r w:rsidR="004D4657" w:rsidRPr="006A1558">
        <w:rPr>
          <w:rFonts w:ascii="Times New Roman" w:hAnsi="Times New Roman" w:cs="Times New Roman"/>
          <w:szCs w:val="28"/>
          <w:lang w:val="kk-KZ"/>
        </w:rPr>
        <w:t>Азаматтық жауапкердің өтiнiшхаттар мен қарсылық білдірулерді мәлімдеуге құқығы</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4D4657" w:rsidRPr="006A1558">
        <w:rPr>
          <w:rFonts w:ascii="Times New Roman" w:hAnsi="Times New Roman" w:cs="Times New Roman"/>
          <w:szCs w:val="28"/>
          <w:lang w:val="kk-KZ"/>
        </w:rPr>
        <w:t xml:space="preserve"> Азаматтық жауапкердің құқығы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 xml:space="preserve">2.Сотта </w:t>
      </w:r>
      <w:r w:rsidR="004D4657" w:rsidRPr="006A1558">
        <w:rPr>
          <w:rFonts w:ascii="Times New Roman" w:hAnsi="Times New Roman" w:cs="Times New Roman"/>
          <w:szCs w:val="28"/>
          <w:lang w:val="kk-KZ"/>
        </w:rPr>
        <w:t>азаматтық жауапкердің міндеттері</w:t>
      </w:r>
    </w:p>
    <w:p w:rsidR="005A1BF2" w:rsidRPr="006A1558" w:rsidRDefault="005A1BF2" w:rsidP="005A1BF2">
      <w:pPr>
        <w:pStyle w:val="a8"/>
        <w:ind w:firstLine="426"/>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4D4657">
      <w:pPr>
        <w:pStyle w:val="a8"/>
        <w:numPr>
          <w:ilvl w:val="0"/>
          <w:numId w:val="10"/>
        </w:numPr>
        <w:ind w:hanging="294"/>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0"/>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0"/>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0"/>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0"/>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6. </w:t>
      </w:r>
      <w:r w:rsidRPr="006A1558">
        <w:rPr>
          <w:rFonts w:ascii="Times New Roman" w:hAnsi="Times New Roman" w:cs="Times New Roman"/>
          <w:sz w:val="24"/>
          <w:szCs w:val="24"/>
        </w:rPr>
        <w:t xml:space="preserve">Дорошков В.В. Частное обвинение. Правовая теория и судебная практика. - М., 2000. </w:t>
      </w:r>
    </w:p>
    <w:p w:rsidR="005A1BF2" w:rsidRPr="006A1558" w:rsidRDefault="005A1BF2" w:rsidP="004D4657">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7.</w:t>
      </w:r>
      <w:r w:rsidRPr="006A1558">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8.</w:t>
      </w:r>
      <w:r w:rsidRPr="006A1558">
        <w:rPr>
          <w:rFonts w:ascii="Times New Roman" w:hAnsi="Times New Roman" w:cs="Times New Roman"/>
          <w:sz w:val="24"/>
          <w:szCs w:val="24"/>
        </w:rPr>
        <w:t>Жалыбин С.М. Защита прав граждан в уголовном судопроизводстве. - Алматы, 2002.</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153F6C" w:rsidRPr="006A1558" w:rsidRDefault="005A1BF2" w:rsidP="00153F6C">
      <w:pPr>
        <w:pStyle w:val="a6"/>
        <w:spacing w:before="0" w:beforeAutospacing="0" w:after="0" w:afterAutospacing="0"/>
        <w:rPr>
          <w:rFonts w:ascii="Times New Roman" w:hAnsi="Times New Roman" w:cs="Times New Roman"/>
          <w:b/>
          <w:bCs/>
          <w:lang w:val="kk-KZ"/>
        </w:rPr>
      </w:pPr>
      <w:r w:rsidRPr="006A1558">
        <w:rPr>
          <w:rFonts w:ascii="Times New Roman" w:hAnsi="Times New Roman" w:cs="Times New Roman"/>
          <w:b/>
          <w:lang w:val="kk-KZ"/>
        </w:rPr>
        <w:t xml:space="preserve">12-тақырып. </w:t>
      </w:r>
      <w:r w:rsidR="00153F6C" w:rsidRPr="006A1558">
        <w:rPr>
          <w:rFonts w:ascii="Times New Roman" w:hAnsi="Times New Roman" w:cs="Times New Roman"/>
          <w:b/>
          <w:lang w:val="kk-KZ"/>
        </w:rPr>
        <w:t xml:space="preserve">. </w:t>
      </w:r>
      <w:r w:rsidR="00153F6C" w:rsidRPr="006A1558">
        <w:rPr>
          <w:rFonts w:ascii="Times New Roman" w:hAnsi="Times New Roman" w:cs="Times New Roman"/>
          <w:b/>
          <w:bCs/>
          <w:lang w:val="kk-KZ"/>
        </w:rPr>
        <w:t xml:space="preserve"> Кәмелетке толмаған күдіктінің, айыпталушының, сотталушының, сотталған адамның заңды өкiлдерi </w:t>
      </w:r>
    </w:p>
    <w:p w:rsidR="005A1BF2" w:rsidRPr="006A1558" w:rsidRDefault="005A1BF2" w:rsidP="005A1BF2">
      <w:pPr>
        <w:pStyle w:val="a8"/>
        <w:ind w:firstLine="426"/>
        <w:jc w:val="both"/>
        <w:rPr>
          <w:rFonts w:ascii="Times New Roman" w:hAnsi="Times New Roman" w:cs="Times New Roman"/>
          <w:b/>
          <w:sz w:val="24"/>
          <w:szCs w:val="24"/>
          <w:lang w:val="kk-KZ"/>
        </w:rPr>
      </w:pPr>
    </w:p>
    <w:p w:rsidR="008C4DF2" w:rsidRPr="006A1558" w:rsidRDefault="008C4DF2" w:rsidP="008C4DF2">
      <w:pPr>
        <w:pStyle w:val="rtejustify"/>
        <w:spacing w:before="0" w:beforeAutospacing="0" w:after="0" w:afterAutospacing="0"/>
        <w:ind w:firstLine="426"/>
        <w:jc w:val="both"/>
        <w:rPr>
          <w:lang w:val="kk-KZ"/>
        </w:rPr>
      </w:pPr>
      <w:r w:rsidRPr="006A1558">
        <w:rPr>
          <w:lang w:val="kk-KZ"/>
        </w:rPr>
        <w:t xml:space="preserve">Қазақстан Республикасы Қылмыстық кодексі </w:t>
      </w:r>
      <w:r w:rsidRPr="006A1558">
        <w:rPr>
          <w:rStyle w:val="af3"/>
          <w:rFonts w:eastAsiaTheme="majorEastAsia"/>
          <w:lang w:val="kk-KZ"/>
        </w:rPr>
        <w:t>(бұдан әрі – ҚР ҚК)</w:t>
      </w:r>
      <w:r w:rsidRPr="006A1558">
        <w:rPr>
          <w:lang w:val="kk-KZ"/>
        </w:rPr>
        <w:t xml:space="preserve"> кәмелетке толмағандардың қылмыстық құқық бұзушылық жасағаны үшін қылмыстық жауапкершілік көздейді.</w:t>
      </w:r>
    </w:p>
    <w:p w:rsidR="008C4DF2" w:rsidRPr="006A1558" w:rsidRDefault="008C4DF2" w:rsidP="008C4DF2">
      <w:pPr>
        <w:pStyle w:val="rtejustify"/>
        <w:spacing w:before="0" w:beforeAutospacing="0" w:after="0" w:afterAutospacing="0"/>
        <w:ind w:firstLine="426"/>
        <w:jc w:val="both"/>
        <w:rPr>
          <w:lang w:val="kk-KZ"/>
        </w:rPr>
      </w:pPr>
      <w:r w:rsidRPr="006A1558">
        <w:rPr>
          <w:lang w:val="kk-KZ"/>
        </w:rPr>
        <w:t>ҚР ҚК-нің 15 бабына сәйкес, қылмыстық құқық бұзушылық жасаған уақытта он алты жасқа толған есi дұрыс жеке тұлға қылмыстық жауаптылыққа жатады.</w:t>
      </w:r>
    </w:p>
    <w:p w:rsidR="008C4DF2" w:rsidRPr="006A1558" w:rsidRDefault="008C4DF2" w:rsidP="008C4DF2">
      <w:pPr>
        <w:pStyle w:val="rtejustify"/>
        <w:spacing w:before="0" w:beforeAutospacing="0" w:after="0" w:afterAutospacing="0"/>
        <w:ind w:firstLine="426"/>
        <w:jc w:val="both"/>
        <w:rPr>
          <w:lang w:val="kk-KZ"/>
        </w:rPr>
      </w:pPr>
      <w:r w:rsidRPr="006A1558">
        <w:rPr>
          <w:lang w:val="kk-KZ"/>
        </w:rPr>
        <w:t>Одан басқа, қылмыс жасаған уақытта он төрт жасқа толған адамдардың қылмыстық жауаптылыққа жататын қылмыс санаттары бар.</w:t>
      </w:r>
    </w:p>
    <w:p w:rsidR="008C4DF2" w:rsidRPr="006A1558" w:rsidRDefault="008C4DF2" w:rsidP="008C4DF2">
      <w:pPr>
        <w:pStyle w:val="rtejustify"/>
        <w:spacing w:before="0" w:beforeAutospacing="0" w:after="0" w:afterAutospacing="0"/>
        <w:ind w:firstLine="426"/>
        <w:jc w:val="both"/>
        <w:rPr>
          <w:lang w:val="kk-KZ"/>
        </w:rPr>
      </w:pPr>
      <w:r w:rsidRPr="006A1558">
        <w:rPr>
          <w:lang w:val="kk-KZ"/>
        </w:rPr>
        <w:t>Оларға: адам өлтiру (99-бап), денсаулыққа қасақана ауыр зиян келтiру (106-бап), ауырлататын мән-жайлар кезiнде денсаулыққа қасақана ауырлығы орташа зиян келтiру (107-баптың екiншi бөлiгі), зорлау (120-бап), сексуалдық сипаттағы зорлық-зомбылық әрекеттерi (121-бап), адам ұрлау (125-бап), халықаралық қорғауды пайдаланатын тұлғаларға немесе ұйымдарға шабуыл жасау (173-бап), әлеуметтiк, ұлттық, рулық, нәсiлдiк, тектік-топтық немесе дiни алауыздықты қоздыру (174-бап), Қазақстан Республикасы Тұңғыш Президентінің – Елбасының өміріне қолсұғушылық (177-бап), Қазақстан Республикасы Президентінің өміріне қолсұғушылық (178-бап), диверсия (184-бап), ұрлық (188-баптың екінші, үшінші және төртінші бөліктері), тонау (191-баптың екінші, үшінші және төртінші бөліктері), қарақшылық (192-бап), қорқытып алушылық (194-баптың екінші, үшінші және төртінші бөліктері), ауырлататын мән-жайлар кезiнде автомобильдi немесе өзге де көлiк құралын жымқыру мақсатынсыз заңсыз иеленіп алу (200-баптың екiншi, үшiншi және төртiншi бөлiктерi), ауырлататын мән-жайлар кезiнде бөтеннің мүлкін қасақана жою немесе бүлдiру (202-баптың екiншi және үшiншi бөлiктерi), терроризм актісі (255-бап), терроризмді насихаттағаны немесе терроризм актісін жасауға жария түрде шақыру  (256-бап), террористік топ құру, оған басшылық ету және оның әрекетіне қатысу (257-баптың бірінші және екінші бөліктері), террористік немесе экстремистік әрекетті қаржыландыру және терроризмге не экстремизмге өзге де дем берушілік (258-бап), адамды кепiлге алғаны (261-бап), ғимараттарға, құрылыстарға, қатынас және байланыс құралдарына шабуыл жасау немесе оларды басып алу (269-бап), терроризм актiсi туралы көрiнеу жалған хабарлау (273-бап), қаруды, оқ-дәрiлердi, жарылғыш заттар мен жарылыс құрылғыларын жымқыру не қорқытып алу (291-бап), ауырлататын мән-жайлар кезінде бұзақылық жасау (293-баптың екінші және үшiншi бөлiктері), тағылық (294-бап), есiрткi, психотроптық заттарды, сол тектестерді жымқыру не қорқытып алу (298-бап), ауырлататын мән-жайлар кезiнде өлгендердiң мәйiттерiн және олар жерленген жерлердi қорлау (314-баптың екiншi бөлiгi) және көлiк құралдарын немесе қатынас жолдарын қасақана жарамсыздыққа келтіру (350-бап).</w:t>
      </w:r>
    </w:p>
    <w:p w:rsidR="008C4DF2" w:rsidRPr="006A1558" w:rsidRDefault="008C4DF2" w:rsidP="008C4DF2">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Кәмелетке толмағандарды қылмыстық әрекеттерге немесе қоғамға қарсы іс-әрекеттер жасауға тарту туралы істерді тергеген және қараған кезде бұл қылмыстардың тек қасақана жасалатынын ескеру қажет.</w:t>
      </w:r>
    </w:p>
    <w:p w:rsidR="008C4DF2" w:rsidRPr="006A1558" w:rsidRDefault="008C4DF2" w:rsidP="008C4DF2">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 Мұндайда қылмыстық жауаптылық, егер айыпты адам осындай қылмысқа тартылған адамның кәмелетке толмағанын анық білген жағдайда ғана туындайтынын басшылыққа алу қажет. </w:t>
      </w:r>
    </w:p>
    <w:p w:rsidR="008C4DF2" w:rsidRPr="006A1558" w:rsidRDefault="008C4DF2" w:rsidP="008C4DF2">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Кәмелетке толмағанды қылмыстық әрекетке тарту деп қылмысқа тартушы адамның кәмелетке толмағанның қылмысқа қатысуға ынтасын (ниетін, ұмтылысын) және дайындығын қалыптастыру жөніндегі мақсатты әрекеттерін тану қажет. Мұндайда ересек адамның әрекеттері белсенді болуы тиіс және психикалық немесе денесіне зиян келтірумен (ұру, көндіру, қауіп туғызу және қорқыту, ақша беру, алдау, кек алу, қызғану және өзге де ұждансыз сезімін қоздыру, жауапсыздыққа сендіріп, қылмысты жасаудың орны мен тәсілін немесе оның іздерін жасыру туралы кеңес беру, жасаған әрекеттер үшін ақы төлеуге немесе ұрланған заттарды сатуға көмектесуге уәде беру және т.б.) ұштасуы мүмкін.  </w:t>
      </w:r>
    </w:p>
    <w:p w:rsidR="008C4DF2" w:rsidRPr="006A1558" w:rsidRDefault="008C4DF2" w:rsidP="008C4DF2">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Тергеу органдары және соттар кәмелетке толмағанды қылмыстық немесе өзге қоғамға қарсы әрекеттерге тарту мақсатында ересектердің қандай нақты әрекеттер жасағанын көрсетуге міндетті.  </w:t>
      </w:r>
    </w:p>
    <w:p w:rsidR="008C4DF2" w:rsidRPr="006A1558" w:rsidRDefault="008C4DF2" w:rsidP="008C4DF2">
      <w:pPr>
        <w:spacing w:after="0" w:line="240" w:lineRule="auto"/>
        <w:ind w:firstLine="425"/>
        <w:jc w:val="both"/>
        <w:rPr>
          <w:rFonts w:ascii="Times New Roman" w:eastAsia="Times New Roman" w:hAnsi="Times New Roman" w:cs="Times New Roman"/>
          <w:sz w:val="24"/>
          <w:szCs w:val="24"/>
          <w:lang w:val="kk-KZ"/>
        </w:rPr>
      </w:pPr>
      <w:r w:rsidRPr="006A1558">
        <w:rPr>
          <w:rFonts w:ascii="Times New Roman" w:eastAsia="Times New Roman" w:hAnsi="Times New Roman" w:cs="Times New Roman"/>
          <w:sz w:val="24"/>
          <w:szCs w:val="24"/>
          <w:lang w:val="kk-KZ"/>
        </w:rPr>
        <w:t xml:space="preserve">Ересек адамның кәмелетке толмағанға психикалық немесе денесіне зиян келтірмей, қылмыс жасау туралы өздігінен жәй ұсыныс айтуы кәмелетке толмағанды қылмыстық әрекетке тарту болып табылмайды. </w:t>
      </w:r>
    </w:p>
    <w:p w:rsidR="008C4DF2" w:rsidRPr="006A1558" w:rsidRDefault="008C4DF2" w:rsidP="008C4DF2">
      <w:pPr>
        <w:pStyle w:val="rtejustify"/>
        <w:spacing w:before="0" w:beforeAutospacing="0" w:after="0" w:afterAutospacing="0"/>
        <w:ind w:firstLine="425"/>
        <w:jc w:val="both"/>
        <w:rPr>
          <w:lang w:val="kk-KZ"/>
        </w:rPr>
      </w:pPr>
      <w:r w:rsidRPr="006A1558">
        <w:rPr>
          <w:lang w:val="kk-KZ"/>
        </w:rPr>
        <w:t>Егер кәмелетке толмағанды қылмыстық немесе қоғамға жат өзге әрекетке тарту оның денсаулығына ауыр зардап келтірумен немесе дербес қылмыс құрамын құрайтын өзге әрекеттермен ұштасса, онда бұл әрекеттерді қылмыстардың жиынтығы бойынша дәрежелеу қажет.  Егер 14-тен 18 жасқа дейінгі кәмелетке толмағандардың зиянды өтеу үшін жеткілікті табысы немесе өзге мүлкі болмаған жағдайда, зиянды толық немесе оның жетіспеген бөлігін, егер зиянның өздерінің кінәсінен туындамағанын дәлелдей алмаса, оның ата-анасы (асырап алушылары) немесе қамқоршылары толық өтеулері тиіс. Заңда көрсетілген жағдайларда кәмелетке толмаған сотталушылардың келтірген зияны үшін жауапкершілікке тартылатын азаматтар мен ұйымдар оны үлес бойынша өтейді.  Соттарға кәмелетке толмағандардың қылмыстары туралы істерді қарауды тәжірибесі мол білікті судьяларға тапсыру; қажетті жағдайларда кәмелетке толмағандарға қатысты істерді жеке өндіріске бөлу туралы және сот талқылауының жариялылығын шектеу жөніндегі мәселелерді шешу; шартты соттау және бас бостандығынан айырумен және тәрбиелік әсері бар мәжбүрлеу шараларын қолданумен байланысты емес жаза тағайындалған жағдайда бұл туралы мамандандырылған мемлекеттік органдарға хабарлау және оларға сотталушының тәртібін қадағалауды жүзеге асыруды жүктеу ұсынылсын.</w:t>
      </w:r>
    </w:p>
    <w:p w:rsidR="001543BA" w:rsidRPr="006A1558" w:rsidRDefault="001543BA" w:rsidP="008C4DF2">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Кәмелетке толмаған немесе есі дұрыс еместігін жоққа шығармайтын психикасының бұзылуынан зардап шегетін адам жасаған қылмыстық құқық бұзушылықтар бойынша iске қатысуға олардың заңды өкiлдерi осы Кодексте көзделген тәртiппен тартылады. </w:t>
      </w:r>
    </w:p>
    <w:p w:rsidR="001543BA" w:rsidRPr="006A1558" w:rsidRDefault="001543BA" w:rsidP="008C4DF2">
      <w:pPr>
        <w:pStyle w:val="a6"/>
        <w:spacing w:before="0" w:beforeAutospacing="0" w:after="0" w:afterAutospacing="0"/>
        <w:ind w:firstLine="425"/>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Егер сотқа дейінгі іс жүргізу немесе сот талқылауы осы Кодексте көзделген жағдайларда күдіктінің, айыпталушының, сотталушының, сотталған адамның қатысуынсыз жүзеге асырылса, қылмыстық іске олардың заңды өкілдері қатыса алады. </w:t>
      </w:r>
    </w:p>
    <w:p w:rsidR="008C4DF2" w:rsidRPr="006A1558" w:rsidRDefault="008C4D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w:t>
      </w:r>
      <w:r w:rsidR="00414CD8" w:rsidRPr="006A1558">
        <w:rPr>
          <w:rFonts w:ascii="Times New Roman" w:hAnsi="Times New Roman" w:cs="Times New Roman"/>
          <w:sz w:val="24"/>
          <w:szCs w:val="24"/>
          <w:lang w:val="kk-KZ"/>
        </w:rPr>
        <w:t xml:space="preserve"> Кәмелетке толмағандардың қылмыстық құқық бұзушылықтары туралы істер бойынша іс жүргізу</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2.Құқықтық көмек түрлері</w:t>
      </w:r>
    </w:p>
    <w:p w:rsidR="005A1BF2" w:rsidRPr="006A1558" w:rsidRDefault="005A1BF2" w:rsidP="005A1BF2">
      <w:pPr>
        <w:pStyle w:val="a8"/>
        <w:ind w:firstLine="426"/>
        <w:jc w:val="both"/>
        <w:rPr>
          <w:rFonts w:ascii="Times New Roman" w:hAnsi="Times New Roman" w:cs="Times New Roman"/>
          <w:sz w:val="24"/>
          <w:szCs w:val="24"/>
          <w:lang w:val="kk-KZ" w:eastAsia="ko-KR"/>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w:t>
      </w:r>
      <w:hyperlink r:id="rId34" w:tgtFrame="_blank" w:history="1">
        <w:r w:rsidR="008C4DF2" w:rsidRPr="006A1558">
          <w:rPr>
            <w:rStyle w:val="a9"/>
            <w:color w:val="auto"/>
            <w:u w:val="none"/>
            <w:lang w:val="kk-KZ"/>
          </w:rPr>
          <w:t>Кәмелетке толмағандардың арасындағы қылмыс</w:t>
        </w:r>
      </w:hyperlink>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2.</w:t>
      </w:r>
      <w:hyperlink r:id="rId35" w:tgtFrame="_blank" w:history="1">
        <w:r w:rsidR="008C4DF2" w:rsidRPr="006A1558">
          <w:rPr>
            <w:rStyle w:val="a9"/>
            <w:color w:val="auto"/>
            <w:u w:val="none"/>
            <w:lang w:val="kk-KZ"/>
          </w:rPr>
          <w:t>Кәмелетке толмағандардың қысмыстық әрекеттеріне байланысты жаза</w:t>
        </w:r>
      </w:hyperlink>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1.Шет мемлекеттер соттарының үкімдері мен қаулыларын тану және орындау</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2.Халықаралық сот мекемелерінің үкімдерін тану және орындау</w:t>
      </w:r>
    </w:p>
    <w:p w:rsidR="008C4DF2" w:rsidRPr="006A1558" w:rsidRDefault="008C4DF2"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Ұсынылатын әдебиеттер:</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Когамов М.Ч. Предварительное расследование уголовных дел: состояние, организация, перспективы. - Алматы, 1998.</w:t>
      </w:r>
      <w:r w:rsidRPr="006A1558">
        <w:rPr>
          <w:rFonts w:ascii="Times New Roman" w:hAnsi="Times New Roman" w:cs="Times New Roman"/>
          <w:sz w:val="24"/>
          <w:szCs w:val="24"/>
          <w:lang w:val="kk-KZ"/>
        </w:rPr>
        <w:t>   </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Божьев В.П. Уголовно-процессуальные правоотношения. - М.: Юрид. лит</w:t>
      </w:r>
      <w:proofErr w:type="gramStart"/>
      <w:r w:rsidRPr="006A1558">
        <w:rPr>
          <w:rFonts w:ascii="Times New Roman" w:hAnsi="Times New Roman" w:cs="Times New Roman"/>
          <w:sz w:val="24"/>
          <w:szCs w:val="24"/>
        </w:rPr>
        <w:t xml:space="preserve">., </w:t>
      </w:r>
      <w:proofErr w:type="gramEnd"/>
      <w:r w:rsidRPr="006A1558">
        <w:rPr>
          <w:rFonts w:ascii="Times New Roman" w:hAnsi="Times New Roman" w:cs="Times New Roman"/>
          <w:sz w:val="24"/>
          <w:szCs w:val="24"/>
        </w:rPr>
        <w:t>1975.</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Быховский И.Е. Процессуальные и тактические вопросы проведения следственных действий. - Волгоград, 1977.</w:t>
      </w:r>
    </w:p>
    <w:p w:rsidR="005A1BF2" w:rsidRPr="006A1558" w:rsidRDefault="005A1BF2" w:rsidP="005A1BF2">
      <w:pPr>
        <w:pStyle w:val="a8"/>
        <w:numPr>
          <w:ilvl w:val="0"/>
          <w:numId w:val="13"/>
        </w:numPr>
        <w:ind w:left="0"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 </w:t>
      </w:r>
      <w:r w:rsidRPr="006A1558">
        <w:rPr>
          <w:rFonts w:ascii="Times New Roman" w:hAnsi="Times New Roman" w:cs="Times New Roman"/>
          <w:sz w:val="24"/>
          <w:szCs w:val="24"/>
        </w:rPr>
        <w:t>Гинзбург А.Я. Основы оперативно-розыскной деятельности. - Алматы, 1997.</w:t>
      </w:r>
    </w:p>
    <w:p w:rsidR="005A1BF2" w:rsidRPr="006A1558" w:rsidRDefault="005A1BF2" w:rsidP="005A1BF2">
      <w:pPr>
        <w:pStyle w:val="a8"/>
        <w:ind w:firstLine="426"/>
        <w:jc w:val="both"/>
        <w:rPr>
          <w:rFonts w:ascii="Times New Roman" w:hAnsi="Times New Roman" w:cs="Times New Roman"/>
          <w:sz w:val="24"/>
          <w:szCs w:val="24"/>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1543BA" w:rsidRPr="006A1558" w:rsidRDefault="005A1BF2"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b/>
          <w:lang w:val="kk-KZ"/>
        </w:rPr>
        <w:t xml:space="preserve">13-тақырып. </w:t>
      </w:r>
      <w:r w:rsidR="001543BA" w:rsidRPr="006A1558">
        <w:rPr>
          <w:rFonts w:ascii="Times New Roman" w:hAnsi="Times New Roman" w:cs="Times New Roman"/>
          <w:bCs/>
          <w:szCs w:val="28"/>
          <w:lang w:val="kk-KZ"/>
        </w:rPr>
        <w:t xml:space="preserve">Жәбiрленушiнiң, азаматтық талапкердің және жекеше </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bCs/>
          <w:szCs w:val="28"/>
          <w:lang w:val="kk-KZ"/>
        </w:rPr>
        <w:t xml:space="preserve">             айыптаушының өкiлдерi</w:t>
      </w:r>
    </w:p>
    <w:p w:rsidR="001543BA" w:rsidRPr="006A1558" w:rsidRDefault="001543BA" w:rsidP="001543BA">
      <w:pPr>
        <w:pStyle w:val="a6"/>
        <w:spacing w:before="0" w:beforeAutospacing="0" w:after="0" w:afterAutospacing="0"/>
        <w:ind w:firstLine="426"/>
        <w:jc w:val="both"/>
        <w:rPr>
          <w:rFonts w:ascii="Times New Roman" w:hAnsi="Times New Roman" w:cs="Times New Roman"/>
          <w:szCs w:val="28"/>
          <w:lang w:val="kk-KZ"/>
        </w:rPr>
      </w:pP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1. Қылмыстық процесте жәбiрленушiнiң, азаматтық талапкердің және жекеше айыптаушының заңды мүдделерiн бiлдiруге заң күшiмен құқықты және қылмыстық процестi жүргізетін органның қаулысымен процеске қатысуға жіберілген адвокаттар мен өзге де тұлғалар жәбiрленушiнiң, азаматтық талапкердің және жекеше айыптаушының өкiлдерi бола алады.</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2. Кәмелетке толмағандар болып табылатын немесе сот ісін жүргізу тілін білмейтін не өзінің дене немесе психикалық жағдайы бойынша өз құқықтары мен заңды мүдделерін өз бетінше қорғау мүмкіндігінен айырылған жәбірленушілердің құқықтары мен заңды мүдделерін қорғау үшін процеске міндетті түрде қатысуға олардың заңды өкілдері мен өкілдері тартылады.</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Мұндай жағдайларда жәбірленушінің өкілі ретінде жәбірленуші не оның заңды өкілі таңдаған адвокат жіберіледі. Егер адвокатты жәбірленушінің өзі немесе оның заңды өкілі шақырмаса, қылмыстық процесті жүргізетін орган адвокаттардың кәсіби ұйымы немесе оның құрылымдық бөлімшесі үшін міндетті қаулы шығару арқылы адвокаттың қатысуын қамтамасыз етеді. Қылмыстық процесті жүргізетін орган қорғаушы ретінде нақты адвокатты шақыруды ұсынуға құқылы емес.</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Жәбірленушіде немесе оның заңды өкілінде қаражат болмаған жағдайда, адвокаттың еңбегіне ақы төлеу осы Кодексте белгіленген тәртіппен бюджет қаражаты есебінен жүргізіледі.</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3. Жәбiрленушiнiң, азаматтық талапкердің және жекеше айыптаушының заңды өкiлдерi мен өкiлдерi өздерi өкiлi болып отырған жеке және заңды тұлғалар сияқты, осы Кодексте көзделген шектерде, процестік құқықтарға ие болады.</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4. Жәбiрленушiнің, азаматтық талапкердің, жекеше айыптаушының өкiлi өзi өкiлi болып отырған процеске қатысушының мүдделерiне қайшы қандай да бір әрекеттер жасауға құқылы емес.</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5. Жәбiрленушiнiң, азаматтық талапкердің және жекеше айыптаушының процеске өзiнiң қатысуы оларды осы iс бойынша өкiлге ие болу құқығынан айырмайды.</w:t>
      </w:r>
    </w:p>
    <w:p w:rsidR="00414CD8" w:rsidRPr="006A1558" w:rsidRDefault="00414CD8" w:rsidP="001543BA">
      <w:pPr>
        <w:pStyle w:val="a8"/>
        <w:ind w:firstLine="426"/>
        <w:jc w:val="both"/>
        <w:rPr>
          <w:rFonts w:ascii="Times New Roman" w:hAnsi="Times New Roman" w:cs="Times New Roman"/>
          <w:sz w:val="24"/>
          <w:szCs w:val="24"/>
          <w:lang w:val="kk-KZ"/>
        </w:rPr>
      </w:pPr>
    </w:p>
    <w:p w:rsidR="005A1BF2" w:rsidRPr="006A1558" w:rsidRDefault="005A1BF2" w:rsidP="001543BA">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1.Процестік келісім жасалған кезде сотқа дейінгі тергеп-тексеру</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2.Ынтымақтастық туралы процестік келісімді жасасу тәртібі</w:t>
      </w:r>
    </w:p>
    <w:p w:rsidR="005A1BF2" w:rsidRPr="006A1558" w:rsidRDefault="005A1BF2" w:rsidP="005A1BF2">
      <w:pPr>
        <w:pStyle w:val="a8"/>
        <w:ind w:firstLine="426"/>
        <w:jc w:val="both"/>
        <w:rPr>
          <w:rFonts w:ascii="Times New Roman" w:hAnsi="Times New Roman" w:cs="Times New Roman"/>
          <w:sz w:val="24"/>
          <w:szCs w:val="24"/>
          <w:lang w:val="kk-KZ" w:eastAsia="ko-KR"/>
        </w:rPr>
      </w:pPr>
      <w:r w:rsidRPr="006A1558">
        <w:rPr>
          <w:rFonts w:ascii="Times New Roman" w:hAnsi="Times New Roman" w:cs="Times New Roman"/>
          <w:sz w:val="24"/>
          <w:szCs w:val="24"/>
          <w:lang w:val="kk-KZ" w:eastAsia="ko-KR"/>
        </w:rPr>
        <w:t xml:space="preserve">3.Басты сот талқылауы барысында келісімдік іс жүргізуді қозғау  </w:t>
      </w:r>
    </w:p>
    <w:p w:rsidR="005A1BF2" w:rsidRPr="006A1558" w:rsidRDefault="005A1BF2" w:rsidP="005A1BF2">
      <w:pPr>
        <w:pStyle w:val="a8"/>
        <w:ind w:firstLine="426"/>
        <w:jc w:val="both"/>
        <w:rPr>
          <w:rFonts w:ascii="Times New Roman" w:hAnsi="Times New Roman" w:cs="Times New Roman"/>
          <w:i/>
          <w:sz w:val="24"/>
          <w:szCs w:val="24"/>
          <w:lang w:val="kk-KZ"/>
        </w:rPr>
      </w:pPr>
    </w:p>
    <w:p w:rsidR="005A1BF2" w:rsidRPr="006A1558" w:rsidRDefault="005A1BF2" w:rsidP="005A1BF2">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1. Кінәні мойындау туралы мәміле нысанында процестік келісім жасасу туралы өтінішхатты қарау тәртібі</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2. Басты сот талқылауы барысында келісімдік іс жүргізуді қозғау</w:t>
      </w:r>
    </w:p>
    <w:p w:rsidR="005A1BF2" w:rsidRPr="006A1558" w:rsidRDefault="005A1BF2" w:rsidP="005A1BF2">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1.Соттың келісімдік іс жүргізудегі шешімдері</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2.Ынтымақтастық туралы келісімді жасасу тәртібі</w:t>
      </w:r>
    </w:p>
    <w:p w:rsidR="005A1BF2" w:rsidRPr="006A1558" w:rsidRDefault="005A1BF2" w:rsidP="005A1BF2">
      <w:pPr>
        <w:pStyle w:val="a8"/>
        <w:ind w:firstLine="426"/>
        <w:jc w:val="both"/>
        <w:rPr>
          <w:rFonts w:ascii="Times New Roman" w:hAnsi="Times New Roman" w:cs="Times New Roman"/>
          <w:bCs/>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Ұсынылған әдебиеттер:</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Алексеев Н.С., Даев В.Г., Кокорев Л.Д. Очерк развития науки советского уголовного процесса. - Воронеж: Изд-во Воронеж</w:t>
      </w:r>
      <w:proofErr w:type="gramStart"/>
      <w:r w:rsidRPr="006A1558">
        <w:rPr>
          <w:rFonts w:ascii="Times New Roman" w:hAnsi="Times New Roman" w:cs="Times New Roman"/>
          <w:sz w:val="24"/>
          <w:szCs w:val="24"/>
        </w:rPr>
        <w:t>.у</w:t>
      </w:r>
      <w:proofErr w:type="gramEnd"/>
      <w:r w:rsidRPr="006A1558">
        <w:rPr>
          <w:rFonts w:ascii="Times New Roman" w:hAnsi="Times New Roman" w:cs="Times New Roman"/>
          <w:sz w:val="24"/>
          <w:szCs w:val="24"/>
        </w:rPr>
        <w:t>ниверситета, 1980.</w:t>
      </w:r>
    </w:p>
    <w:p w:rsidR="005A1BF2" w:rsidRPr="006A1558" w:rsidRDefault="005A1BF2" w:rsidP="005A1BF2">
      <w:pPr>
        <w:pStyle w:val="a8"/>
        <w:numPr>
          <w:ilvl w:val="0"/>
          <w:numId w:val="1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Проблемы уголовно-процессуального принуждения в стадии предварительного расследования.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1997. </w:t>
      </w:r>
    </w:p>
    <w:p w:rsidR="005A1BF2" w:rsidRPr="006A1558" w:rsidRDefault="005A1BF2" w:rsidP="005A1BF2">
      <w:pPr>
        <w:pStyle w:val="a8"/>
        <w:ind w:firstLine="426"/>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p>
    <w:p w:rsidR="001543BA" w:rsidRPr="006A1558" w:rsidRDefault="005A1BF2"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b/>
          <w:lang w:val="kk-KZ"/>
        </w:rPr>
        <w:t xml:space="preserve">14-тақырып. </w:t>
      </w:r>
      <w:r w:rsidR="001543BA" w:rsidRPr="006A1558">
        <w:rPr>
          <w:rFonts w:ascii="Times New Roman" w:hAnsi="Times New Roman" w:cs="Times New Roman"/>
          <w:bCs/>
          <w:szCs w:val="28"/>
          <w:lang w:val="kk-KZ"/>
        </w:rPr>
        <w:t xml:space="preserve">Азаматтық жауапкердiң өкiлдерi </w:t>
      </w:r>
    </w:p>
    <w:p w:rsidR="001543BA" w:rsidRPr="006A1558" w:rsidRDefault="001543BA" w:rsidP="001543BA">
      <w:pPr>
        <w:pStyle w:val="a6"/>
        <w:spacing w:before="0" w:beforeAutospacing="0" w:after="0" w:afterAutospacing="0"/>
        <w:ind w:firstLine="426"/>
        <w:jc w:val="both"/>
        <w:rPr>
          <w:rFonts w:ascii="Times New Roman" w:hAnsi="Times New Roman" w:cs="Times New Roman"/>
          <w:szCs w:val="28"/>
          <w:lang w:val="kk-KZ"/>
        </w:rPr>
      </w:pPr>
    </w:p>
    <w:p w:rsidR="009D28FC" w:rsidRPr="006A1558" w:rsidRDefault="009D28FC" w:rsidP="009D28FC">
      <w:pPr>
        <w:shd w:val="clear" w:color="auto" w:fill="FFFFFF"/>
        <w:tabs>
          <w:tab w:val="left" w:pos="-142"/>
        </w:tabs>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Азаматтық істер бойыншазаңды көмек көрсете отырып, адвокат: заң мәселелері бойынша түсіндірмелер, кеңестер мен жазбаша қорытындылар береді; талап қою арыздарын, шағымдар мен құқықтық сипаттағы басқа да құжаттарды жасайды; анықтау, алдын-ала тергеу органдарында, соттарда, мемлекеттік және т.б. органдар мен ұйымдарда, азаматтық қарым-қатынастарда жеке және заңды тұлғалардың өкілі ретінде қатысады, оларды қорғауды жүзеге асырады. Адвокаттың статусы, адвокаттық қызметпен айналысу тәртібі, кәсіби құқылары мен міндеттері, мінез-құлық нормалары Қазақстан Республикасының “Адвокаттық қызмет туралы” заңында (1997 жылы 5 желтоқсан) көзделген. </w:t>
      </w:r>
    </w:p>
    <w:p w:rsidR="009D28FC" w:rsidRPr="006A1558" w:rsidRDefault="009D28FC" w:rsidP="009D28FC">
      <w:pPr>
        <w:shd w:val="clear" w:color="auto" w:fill="FFFFFF"/>
        <w:tabs>
          <w:tab w:val="left" w:pos="-142"/>
        </w:tabs>
        <w:spacing w:after="0"/>
        <w:ind w:firstLine="426"/>
        <w:jc w:val="both"/>
        <w:rPr>
          <w:rFonts w:ascii="Times New Roman" w:hAnsi="Times New Roman" w:cs="Times New Roman"/>
          <w:noProof/>
          <w:sz w:val="24"/>
          <w:szCs w:val="24"/>
          <w:lang w:val="kk-KZ"/>
        </w:rPr>
      </w:pPr>
      <w:r w:rsidRPr="006A1558">
        <w:rPr>
          <w:rFonts w:ascii="Times New Roman" w:hAnsi="Times New Roman" w:cs="Times New Roman"/>
          <w:noProof/>
          <w:sz w:val="24"/>
          <w:szCs w:val="24"/>
          <w:lang w:val="kk-KZ"/>
        </w:rPr>
        <w:t>Өкілдік - басқа адамның (өкілдік берушінің) атымен бір адамның (өкілдің) сенімхатқа, заңдарға, сот шешіміне не әкімшілік құжатқа негізделген өкілеттігі күшімен жасаған мәмілесі өкілдік берушінің азаматтық құқықтары мен міндеттерін тікелей туғызады, өзгертеді және тоқтатады. Өкілеттік өкілдің әрекет жасаған жағдайынан да көрінуі мүмкін. Өкіл жасаған мәміле бойынша тікелей өкілдік берушіде құқықтар мен міндеттер пайда болады. Әрекет қабілеттілігі жоқ адамдардың атынан мәмілелерді олардың заңды өкілдері мен қорғаншылары жасайды (ата-анасы, асырап алушылар)</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Ұйымдардың ісін сотта оларға заңмен, өзге нормативтік құқықтық актілермен немесе құрылтай құжаттарымен берілген өкілеттіктердің шегінде іс-әрекет жасайтын олардың органдары және тиісті өкілеттіктер берілген олардың өкілдері жүргізеді. Заңды тұлғалардың басшылары сотқа олардың қызметтік жағдайын немесе өкілеттіктерін куәландыратын құжаттар береді. Заңды тұлғаның органы тиісті өкілеттік берілген басқа өкілдермен бірге іске қатыса алады.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Сенімхатқа, заңдарға, сот шешімдеріне не әкімшілік актісіне негізделген істі сотта жүргізуге тиісінше ресімделген өкілеттігі бар әрекетке қабілетті </w:t>
      </w:r>
      <w:r w:rsidRPr="006A1558">
        <w:rPr>
          <w:rFonts w:ascii="Times New Roman" w:hAnsi="Times New Roman" w:cs="Times New Roman"/>
          <w:b/>
          <w:sz w:val="24"/>
          <w:szCs w:val="24"/>
          <w:lang w:val="kk-KZ"/>
        </w:rPr>
        <w:t>кез келген адам сотта өкіл бола алады</w:t>
      </w:r>
      <w:r w:rsidRPr="006A1558">
        <w:rPr>
          <w:rFonts w:ascii="Times New Roman" w:hAnsi="Times New Roman" w:cs="Times New Roman"/>
          <w:sz w:val="24"/>
          <w:szCs w:val="24"/>
          <w:lang w:val="kk-KZ"/>
        </w:rPr>
        <w:t>.</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Осы тұрғыда </w:t>
      </w:r>
      <w:r w:rsidRPr="006A1558">
        <w:rPr>
          <w:rFonts w:ascii="Times New Roman" w:hAnsi="Times New Roman" w:cs="Times New Roman"/>
          <w:b/>
          <w:sz w:val="24"/>
          <w:szCs w:val="24"/>
          <w:lang w:val="kk-KZ"/>
        </w:rPr>
        <w:t>«кез келген адам»</w:t>
      </w:r>
      <w:r w:rsidRPr="006A1558">
        <w:rPr>
          <w:rFonts w:ascii="Times New Roman" w:hAnsi="Times New Roman" w:cs="Times New Roman"/>
          <w:sz w:val="24"/>
          <w:szCs w:val="24"/>
          <w:lang w:val="kk-KZ"/>
        </w:rPr>
        <w:t xml:space="preserve"> деген сөздің өзі талқылануға түсуі қажет деп есептеймін, бұл жерде өкілдерідің барлығы адвокат болуы керек деген ұсыныс емес, ең болмағанда « кез келген жоғарғы білімді заңгер» деген ұсынысты талқылау қажет сияқты.</w:t>
      </w:r>
      <w:bookmarkStart w:id="6" w:name="SUB590000"/>
      <w:bookmarkEnd w:id="6"/>
      <w:r w:rsidRPr="006A1558">
        <w:rPr>
          <w:rFonts w:ascii="Times New Roman" w:hAnsi="Times New Roman" w:cs="Times New Roman"/>
          <w:sz w:val="24"/>
          <w:szCs w:val="24"/>
          <w:lang w:val="kk-KZ"/>
        </w:rPr>
        <w:t xml:space="preserve"> (Заңды өкілдерден басқалары)</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Соттағы өкіліділік институтының бір түрі бұл, тапсырма бойынша өкілдік ету (59 бап)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Оларға:</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1) адвокаттар;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2) заңды тұлғалардың қызметкерлері - осы заңды тұлғалардың істері бойынша;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3) кәсіптік одақтардың уәкілетті адамдары - құқықтары мен мүдделерін қорғауды осы кәсіптік одақтар жүзеге асыратын жұмысшылардың, қызметшілердің, сондай-ақ басқа да адамдардың істері бойынша;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4) заңмен, жарғымен немесе ережемен осы ұйымдар мүшелерінің құқықтары мен мүдделерін қорғау құқығы берілген ұйымдардың уәкілетті адамдары;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5) заңмен, жарғымен немесе ережемен басқа адамдардың құқықтары мен мүдделерін қорғау құқығы берілген ұйымдардың уәкілетті адамдары;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6) басқа тең қатысушылардың тапсырмасы бойынша тең қатысушылардың біреуі; </w:t>
      </w:r>
    </w:p>
    <w:p w:rsidR="009D28FC" w:rsidRPr="006A1558" w:rsidRDefault="009D28FC" w:rsidP="009D28FC">
      <w:pPr>
        <w:spacing w:after="0"/>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7) іске қатысушылардың өтінуімен сот рұқсат еткен басқа да адамдар тапсырма бойынша сотта өкіл бола алады.</w:t>
      </w:r>
    </w:p>
    <w:p w:rsidR="009D28FC" w:rsidRPr="006A1558" w:rsidRDefault="009D28FC" w:rsidP="009D28FC">
      <w:pPr>
        <w:pStyle w:val="a6"/>
        <w:shd w:val="clear" w:color="auto" w:fill="F8FCFF"/>
        <w:spacing w:before="0" w:beforeAutospacing="0" w:after="0" w:afterAutospacing="0"/>
        <w:ind w:firstLine="426"/>
        <w:jc w:val="both"/>
        <w:rPr>
          <w:rFonts w:ascii="Times New Roman" w:hAnsi="Times New Roman" w:cs="Times New Roman"/>
          <w:lang w:val="kk-KZ"/>
        </w:rPr>
      </w:pPr>
      <w:r w:rsidRPr="006A1558">
        <w:rPr>
          <w:rFonts w:ascii="Times New Roman" w:hAnsi="Times New Roman" w:cs="Times New Roman"/>
          <w:lang w:val="kk-KZ"/>
        </w:rPr>
        <w:t>Аталған тізім бойынша біз көріп отырғандай түрлі адамдардың сотқа қатысуына жол береміз, ал ол адамдардың заңи тұрғыдан білім деңгейі тиісті деңгейде ме, олар кәсіпқой көмек  көрсете ала ма, Қонституциямыздың 13 баында көзделген талаптарды жүзеге асыра алатын тұлға ма соттар бұл мәселелерді тексере алмайды.</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Қылмыстық процесте азаматтық жауапкердiң заңды мүдделерiн бiлдiруге заң күшiмен құқықты және қылмыстық процестi жүргізетін органның қаулысымен процеске қатысуға жіберiлген адвокаттар және өзге де тұлғалар азаматтық жауапкердiң өкiлдерi болып танылады. </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Азаматтық жауапкердің өкiлдерi Азаматтық іс жүргізу кодексіне сәйкес өздерi өкiлi болып отырған жеке немесе заңды тұлғалар сияқты процестік құқықтарға ие болады. </w:t>
      </w:r>
    </w:p>
    <w:p w:rsidR="001543BA" w:rsidRPr="006A1558" w:rsidRDefault="001543BA" w:rsidP="001543BA">
      <w:pPr>
        <w:pStyle w:val="a6"/>
        <w:spacing w:before="0" w:beforeAutospacing="0" w:after="0" w:afterAutospacing="0"/>
        <w:ind w:firstLine="426"/>
        <w:jc w:val="both"/>
        <w:rPr>
          <w:rFonts w:ascii="Times New Roman" w:hAnsi="Times New Roman" w:cs="Times New Roman"/>
          <w:bCs/>
          <w:szCs w:val="28"/>
          <w:lang w:val="kk-KZ"/>
        </w:rPr>
      </w:pPr>
      <w:r w:rsidRPr="006A1558">
        <w:rPr>
          <w:rFonts w:ascii="Times New Roman" w:hAnsi="Times New Roman" w:cs="Times New Roman"/>
          <w:szCs w:val="28"/>
          <w:lang w:val="kk-KZ"/>
        </w:rPr>
        <w:t xml:space="preserve">Азаматтық жауапкердің өкiлi өзi өкiлi болып отырған процеске қатысушының мүдделерiне қайшы қандай да бір әрекеттер жасауға құқылы емес. </w:t>
      </w:r>
    </w:p>
    <w:p w:rsidR="001543BA" w:rsidRPr="006A1558" w:rsidRDefault="001543BA" w:rsidP="001543BA">
      <w:pPr>
        <w:pStyle w:val="a6"/>
        <w:spacing w:before="0" w:beforeAutospacing="0" w:after="0" w:afterAutospacing="0"/>
        <w:ind w:firstLine="426"/>
        <w:jc w:val="both"/>
        <w:rPr>
          <w:rFonts w:ascii="Times New Roman" w:hAnsi="Times New Roman" w:cs="Times New Roman"/>
          <w:szCs w:val="28"/>
          <w:lang w:val="kk-KZ"/>
        </w:rPr>
      </w:pPr>
      <w:r w:rsidRPr="006A1558">
        <w:rPr>
          <w:rFonts w:ascii="Times New Roman" w:hAnsi="Times New Roman" w:cs="Times New Roman"/>
          <w:szCs w:val="28"/>
          <w:lang w:val="kk-KZ"/>
        </w:rPr>
        <w:t>Азаматтық жауапкердiң процеске жеке өзiнiң қатысуы оны осы iс бойынша өкiлге ие болу құқығынан айырмайды.</w:t>
      </w:r>
    </w:p>
    <w:p w:rsidR="005A1BF2" w:rsidRPr="006A1558" w:rsidRDefault="005A1BF2" w:rsidP="001543BA">
      <w:pPr>
        <w:pStyle w:val="a8"/>
        <w:ind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w:t>
      </w:r>
    </w:p>
    <w:p w:rsidR="005A1BF2" w:rsidRPr="006A1558" w:rsidRDefault="005A1BF2" w:rsidP="005A1BF2">
      <w:pPr>
        <w:pStyle w:val="a8"/>
        <w:ind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 Қарастырылып отырған тақырыпта </w:t>
      </w:r>
      <w:r w:rsidR="00D62BBD" w:rsidRPr="006A1558">
        <w:rPr>
          <w:rFonts w:ascii="Times New Roman" w:hAnsi="Times New Roman" w:cs="Times New Roman"/>
          <w:sz w:val="24"/>
          <w:szCs w:val="24"/>
          <w:lang w:val="kk-KZ"/>
        </w:rPr>
        <w:t xml:space="preserve"> магистранттар </w:t>
      </w:r>
      <w:r w:rsidRPr="006A1558">
        <w:rPr>
          <w:rFonts w:ascii="Times New Roman" w:hAnsi="Times New Roman" w:cs="Times New Roman"/>
          <w:i/>
          <w:sz w:val="24"/>
          <w:szCs w:val="24"/>
          <w:lang w:val="kk-KZ"/>
        </w:rPr>
        <w:t>семинар сабақтарына</w:t>
      </w:r>
      <w:r w:rsidRPr="006A1558">
        <w:rPr>
          <w:rFonts w:ascii="Times New Roman" w:hAnsi="Times New Roman" w:cs="Times New Roman"/>
          <w:sz w:val="24"/>
          <w:szCs w:val="24"/>
          <w:lang w:val="kk-KZ"/>
        </w:rPr>
        <w:t xml:space="preserve"> дайындық барысында келесі кесте бойынша құруы тиіс:</w:t>
      </w:r>
    </w:p>
    <w:p w:rsidR="0014039E" w:rsidRPr="006A1558" w:rsidRDefault="0014039E" w:rsidP="009D28FC">
      <w:pPr>
        <w:pStyle w:val="a8"/>
        <w:numPr>
          <w:ilvl w:val="0"/>
          <w:numId w:val="1"/>
        </w:numPr>
        <w:ind w:left="0" w:firstLine="426"/>
        <w:jc w:val="both"/>
        <w:rPr>
          <w:rFonts w:ascii="Times New Roman" w:hAnsi="Times New Roman" w:cs="Times New Roman"/>
          <w:sz w:val="24"/>
          <w:szCs w:val="24"/>
          <w:lang w:val="kk-KZ" w:eastAsia="ko-KR"/>
        </w:rPr>
      </w:pPr>
      <w:r w:rsidRPr="006A1558">
        <w:rPr>
          <w:rFonts w:ascii="Times New Roman" w:hAnsi="Times New Roman" w:cs="Times New Roman"/>
          <w:bCs/>
          <w:szCs w:val="28"/>
          <w:lang w:val="kk-KZ"/>
        </w:rPr>
        <w:t>Азаматтық жауапкердiң өкiлдерiнің құқығы</w:t>
      </w:r>
    </w:p>
    <w:p w:rsidR="0014039E" w:rsidRPr="006A1558" w:rsidRDefault="0014039E" w:rsidP="009D28FC">
      <w:pPr>
        <w:pStyle w:val="a8"/>
        <w:numPr>
          <w:ilvl w:val="0"/>
          <w:numId w:val="1"/>
        </w:numPr>
        <w:ind w:left="0" w:firstLine="426"/>
        <w:jc w:val="both"/>
        <w:rPr>
          <w:rFonts w:ascii="Times New Roman" w:hAnsi="Times New Roman" w:cs="Times New Roman"/>
          <w:sz w:val="24"/>
          <w:szCs w:val="24"/>
          <w:lang w:val="kk-KZ" w:eastAsia="ko-KR"/>
        </w:rPr>
      </w:pPr>
      <w:r w:rsidRPr="006A1558">
        <w:rPr>
          <w:rFonts w:ascii="Times New Roman" w:hAnsi="Times New Roman" w:cs="Times New Roman"/>
          <w:bCs/>
          <w:szCs w:val="28"/>
          <w:lang w:val="kk-KZ"/>
        </w:rPr>
        <w:t>Азаматтық жауапкердiң өкiлдерi – адвокат</w:t>
      </w:r>
    </w:p>
    <w:p w:rsidR="005A1BF2" w:rsidRPr="006A1558" w:rsidRDefault="005A1BF2" w:rsidP="009D28FC">
      <w:pPr>
        <w:pStyle w:val="a8"/>
        <w:ind w:firstLine="426"/>
        <w:jc w:val="both"/>
        <w:rPr>
          <w:rFonts w:ascii="Times New Roman" w:hAnsi="Times New Roman" w:cs="Times New Roman"/>
          <w:i/>
          <w:sz w:val="24"/>
          <w:szCs w:val="24"/>
          <w:lang w:val="kk-KZ"/>
        </w:rPr>
      </w:pPr>
    </w:p>
    <w:p w:rsidR="005A1BF2" w:rsidRPr="006A1558" w:rsidRDefault="005A1BF2" w:rsidP="009D28FC">
      <w:pPr>
        <w:pStyle w:val="a8"/>
        <w:ind w:firstLine="426"/>
        <w:jc w:val="both"/>
        <w:rPr>
          <w:rFonts w:ascii="Times New Roman" w:hAnsi="Times New Roman" w:cs="Times New Roman"/>
          <w:i/>
          <w:sz w:val="24"/>
          <w:szCs w:val="24"/>
          <w:lang w:val="kk-KZ"/>
        </w:rPr>
      </w:pPr>
      <w:r w:rsidRPr="006A1558">
        <w:rPr>
          <w:rFonts w:ascii="Times New Roman" w:hAnsi="Times New Roman" w:cs="Times New Roman"/>
          <w:i/>
          <w:sz w:val="24"/>
          <w:szCs w:val="24"/>
          <w:lang w:val="kk-KZ"/>
        </w:rPr>
        <w:t>Семинар сабағында талқыланатын сұрақтар:</w:t>
      </w:r>
    </w:p>
    <w:p w:rsidR="005A1BF2" w:rsidRPr="006A1558" w:rsidRDefault="0014039E" w:rsidP="009D28FC">
      <w:pPr>
        <w:pStyle w:val="a8"/>
        <w:numPr>
          <w:ilvl w:val="0"/>
          <w:numId w:val="2"/>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Кез келген жоғарғы білімді заңгер </w:t>
      </w:r>
    </w:p>
    <w:p w:rsidR="005A1BF2" w:rsidRPr="006A1558" w:rsidRDefault="0014039E" w:rsidP="009D28FC">
      <w:pPr>
        <w:pStyle w:val="a8"/>
        <w:numPr>
          <w:ilvl w:val="0"/>
          <w:numId w:val="2"/>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Адвокаттық қызмет туралы</w:t>
      </w:r>
    </w:p>
    <w:p w:rsidR="005A1BF2" w:rsidRPr="006A1558" w:rsidRDefault="005A1BF2" w:rsidP="005A1BF2">
      <w:pPr>
        <w:pStyle w:val="a8"/>
        <w:ind w:left="345" w:firstLine="42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Рефераттар мен баяндамалар тақырыптары: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1.</w:t>
      </w:r>
      <w:r w:rsidR="00F67CF9" w:rsidRPr="006A1558">
        <w:rPr>
          <w:rFonts w:ascii="Times New Roman" w:hAnsi="Times New Roman" w:cs="Times New Roman"/>
          <w:sz w:val="24"/>
          <w:szCs w:val="24"/>
          <w:lang w:val="kk-KZ"/>
        </w:rPr>
        <w:t xml:space="preserve"> Сотта өкілдік етудің және соттағы өкілдің түсінігі, мақсаты.</w:t>
      </w:r>
    </w:p>
    <w:p w:rsidR="005A1BF2" w:rsidRPr="006A1558" w:rsidRDefault="005A1BF2" w:rsidP="005A1BF2">
      <w:pPr>
        <w:pStyle w:val="a8"/>
        <w:ind w:firstLine="426"/>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2.</w:t>
      </w:r>
      <w:r w:rsidR="00F67CF9" w:rsidRPr="006A1558">
        <w:rPr>
          <w:rFonts w:ascii="Times New Roman" w:hAnsi="Times New Roman" w:cs="Times New Roman"/>
          <w:sz w:val="24"/>
          <w:szCs w:val="24"/>
          <w:lang w:val="kk-KZ"/>
        </w:rPr>
        <w:t xml:space="preserve"> Сотағы өкілдердің  белгілері.</w:t>
      </w:r>
    </w:p>
    <w:p w:rsidR="005A1BF2" w:rsidRPr="006A1558" w:rsidRDefault="005A1BF2" w:rsidP="005A1BF2">
      <w:pPr>
        <w:pStyle w:val="a8"/>
        <w:ind w:firstLine="426"/>
        <w:jc w:val="both"/>
        <w:rPr>
          <w:rFonts w:ascii="Times New Roman" w:hAnsi="Times New Roman" w:cs="Times New Roman"/>
          <w:bCs/>
          <w:i/>
          <w:noProof/>
          <w:sz w:val="24"/>
          <w:szCs w:val="24"/>
          <w:lang w:val="kk-KZ"/>
        </w:rPr>
      </w:pPr>
    </w:p>
    <w:p w:rsidR="005A1BF2" w:rsidRPr="006A1558" w:rsidRDefault="005A1BF2" w:rsidP="005A1BF2">
      <w:pPr>
        <w:pStyle w:val="a8"/>
        <w:ind w:firstLine="426"/>
        <w:jc w:val="both"/>
        <w:rPr>
          <w:rFonts w:ascii="Times New Roman" w:hAnsi="Times New Roman" w:cs="Times New Roman"/>
          <w:bCs/>
          <w:i/>
          <w:noProof/>
          <w:sz w:val="24"/>
          <w:szCs w:val="24"/>
          <w:lang w:val="kk-KZ"/>
        </w:rPr>
      </w:pPr>
      <w:r w:rsidRPr="006A1558">
        <w:rPr>
          <w:rFonts w:ascii="Times New Roman" w:hAnsi="Times New Roman" w:cs="Times New Roman"/>
          <w:bCs/>
          <w:i/>
          <w:noProof/>
          <w:sz w:val="24"/>
          <w:szCs w:val="24"/>
          <w:lang w:val="kk-KZ"/>
        </w:rPr>
        <w:t>Ұсынылған әдебиеттер:</w:t>
      </w:r>
    </w:p>
    <w:p w:rsidR="005A1BF2" w:rsidRPr="006A1558" w:rsidRDefault="005A1BF2" w:rsidP="005A1BF2">
      <w:pPr>
        <w:pStyle w:val="a8"/>
        <w:numPr>
          <w:ilvl w:val="0"/>
          <w:numId w:val="15"/>
        </w:numPr>
        <w:ind w:left="0" w:firstLine="426"/>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Толеубекова Б.Х.ҚР қылмыстық іс жүргізу құқығы. Жалпы бөлім. Алматы, 1998.</w:t>
      </w:r>
    </w:p>
    <w:p w:rsidR="005A1BF2" w:rsidRPr="006A1558" w:rsidRDefault="005A1BF2" w:rsidP="005A1BF2">
      <w:pPr>
        <w:pStyle w:val="a8"/>
        <w:numPr>
          <w:ilvl w:val="0"/>
          <w:numId w:val="15"/>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5"/>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5"/>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5"/>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numPr>
          <w:ilvl w:val="0"/>
          <w:numId w:val="10"/>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Дорошков В.В. Частное обвинение. Правовая теория и судебная практика. - М., 2000. </w:t>
      </w:r>
    </w:p>
    <w:p w:rsidR="005A1BF2" w:rsidRPr="006A1558" w:rsidRDefault="005A1BF2" w:rsidP="00FD3EDF">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7.</w:t>
      </w:r>
      <w:r w:rsidRPr="006A1558">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5A1BF2" w:rsidRPr="006A1558" w:rsidRDefault="005A1BF2" w:rsidP="005A1BF2">
      <w:pPr>
        <w:pStyle w:val="a8"/>
        <w:ind w:firstLine="426"/>
        <w:jc w:val="both"/>
        <w:rPr>
          <w:rFonts w:ascii="Times New Roman" w:hAnsi="Times New Roman" w:cs="Times New Roman"/>
          <w:sz w:val="24"/>
          <w:szCs w:val="24"/>
        </w:rPr>
      </w:pPr>
      <w:r w:rsidRPr="006A1558">
        <w:rPr>
          <w:rFonts w:ascii="Times New Roman" w:hAnsi="Times New Roman" w:cs="Times New Roman"/>
          <w:sz w:val="24"/>
          <w:szCs w:val="24"/>
          <w:lang w:val="kk-KZ"/>
        </w:rPr>
        <w:t>8.</w:t>
      </w:r>
      <w:r w:rsidRPr="006A1558">
        <w:rPr>
          <w:rFonts w:ascii="Times New Roman" w:hAnsi="Times New Roman" w:cs="Times New Roman"/>
          <w:sz w:val="24"/>
          <w:szCs w:val="24"/>
        </w:rPr>
        <w:t>Жалыбин С.М. Защита прав граждан в уголовном судопроизводстве. - Алматы, 2002.</w:t>
      </w:r>
    </w:p>
    <w:p w:rsidR="005A1BF2" w:rsidRPr="006A1558" w:rsidRDefault="005A1BF2" w:rsidP="005A1BF2">
      <w:pPr>
        <w:pStyle w:val="a8"/>
        <w:ind w:left="786"/>
        <w:jc w:val="both"/>
        <w:rPr>
          <w:rFonts w:ascii="Times New Roman" w:hAnsi="Times New Roman" w:cs="Times New Roman"/>
          <w:sz w:val="24"/>
          <w:szCs w:val="24"/>
          <w:lang w:val="kk-KZ"/>
        </w:rPr>
      </w:pPr>
    </w:p>
    <w:p w:rsidR="005A1BF2" w:rsidRPr="006A1558" w:rsidRDefault="005A1BF2" w:rsidP="005A1BF2">
      <w:pPr>
        <w:pStyle w:val="a8"/>
        <w:ind w:left="786"/>
        <w:jc w:val="both"/>
        <w:rPr>
          <w:rFonts w:ascii="Times New Roman" w:hAnsi="Times New Roman" w:cs="Times New Roman"/>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w:t>
      </w:r>
      <w:r w:rsidR="00F67CF9" w:rsidRPr="006A1558">
        <w:rPr>
          <w:rFonts w:ascii="Times New Roman" w:hAnsi="Times New Roman" w:cs="Times New Roman"/>
          <w:b/>
          <w:sz w:val="24"/>
          <w:szCs w:val="24"/>
          <w:lang w:val="kk-KZ"/>
        </w:rPr>
        <w:t>Өз құқықтары мен мүдделерін немесе өкілдік ететін құқықтар мен мүдделерді қорғайтын процесс қатысушылары</w:t>
      </w:r>
      <w:r w:rsidRPr="006A1558">
        <w:rPr>
          <w:rFonts w:ascii="Times New Roman" w:hAnsi="Times New Roman" w:cs="Times New Roman"/>
          <w:b/>
          <w:sz w:val="24"/>
          <w:szCs w:val="24"/>
          <w:lang w:val="kk-KZ"/>
        </w:rPr>
        <w:t>» пәнінен бақылау сұрақтары:</w:t>
      </w:r>
    </w:p>
    <w:p w:rsidR="005A1BF2" w:rsidRPr="006A1558" w:rsidRDefault="005A1BF2" w:rsidP="005A1BF2">
      <w:pPr>
        <w:pStyle w:val="a8"/>
        <w:ind w:firstLine="426"/>
        <w:jc w:val="both"/>
        <w:rPr>
          <w:rFonts w:ascii="Times New Roman" w:hAnsi="Times New Roman" w:cs="Times New Roman"/>
          <w:sz w:val="24"/>
          <w:szCs w:val="24"/>
          <w:lang w:val="kk-KZ"/>
        </w:rPr>
      </w:pP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Күдіктінің құқықтары.</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Сотталған адам.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Ақталған адам.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Айыпталушы құқықтары.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Сотталушының құқықтары.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Сотталған адамның немесе ақталған адамның құқықтары</w:t>
      </w:r>
      <w:r w:rsidRPr="006A1558">
        <w:rPr>
          <w:rFonts w:ascii="Times New Roman" w:hAnsi="Times New Roman" w:cs="Times New Roman"/>
          <w:sz w:val="24"/>
          <w:szCs w:val="24"/>
          <w:lang w:val="kk-KZ"/>
        </w:rPr>
        <w:tab/>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Күдiктi, айыпталушы, сотталушы, сотталған адам, ақталған адам өтiнiшхат берсе.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Күдiктi, айыпталушы, сотталушы, сотталған адам, ақталған адам кәмелеттік жасқа толмаса.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Күдiктi, айыпталушы, сотталушы, сотталған адам, ақталған адам дене немесе психикалық кемiстiгi салдарынан өзiнiң қорғалу құқығын өз бетiнше жүзеге асыра алмаса.</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ab/>
        <w:t xml:space="preserve">Адвокаттың еңбегіне ақы төлеу. </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bCs/>
          <w:sz w:val="24"/>
          <w:szCs w:val="24"/>
          <w:lang w:val="kk-KZ"/>
        </w:rPr>
        <w:t xml:space="preserve">Қорғаушының міндеті мен құқығы. </w:t>
      </w:r>
    </w:p>
    <w:p w:rsidR="00F67CF9" w:rsidRPr="006A1558" w:rsidRDefault="00F67CF9" w:rsidP="00F67CF9">
      <w:pPr>
        <w:pStyle w:val="a6"/>
        <w:numPr>
          <w:ilvl w:val="0"/>
          <w:numId w:val="18"/>
        </w:numPr>
        <w:spacing w:before="0" w:beforeAutospacing="0" w:after="0" w:afterAutospacing="0"/>
        <w:jc w:val="both"/>
        <w:rPr>
          <w:rFonts w:ascii="Times New Roman" w:hAnsi="Times New Roman" w:cs="Times New Roman"/>
          <w:bCs/>
          <w:lang w:val="kk-KZ"/>
        </w:rPr>
      </w:pPr>
      <w:r w:rsidRPr="006A1558">
        <w:rPr>
          <w:rFonts w:ascii="Times New Roman" w:hAnsi="Times New Roman" w:cs="Times New Roman"/>
          <w:bCs/>
          <w:lang w:val="kk-KZ"/>
        </w:rPr>
        <w:t>Қорғаушының өкiлеттiктерi</w:t>
      </w:r>
    </w:p>
    <w:p w:rsidR="00F67CF9" w:rsidRPr="006A1558" w:rsidRDefault="00F67CF9" w:rsidP="00F67CF9">
      <w:pPr>
        <w:pStyle w:val="a6"/>
        <w:numPr>
          <w:ilvl w:val="0"/>
          <w:numId w:val="18"/>
        </w:numPr>
        <w:spacing w:before="0" w:beforeAutospacing="0" w:after="0" w:afterAutospacing="0"/>
        <w:rPr>
          <w:rFonts w:ascii="Times New Roman" w:hAnsi="Times New Roman" w:cs="Times New Roman"/>
          <w:bCs/>
          <w:lang w:val="kk-KZ"/>
        </w:rPr>
      </w:pPr>
      <w:r w:rsidRPr="006A1558">
        <w:rPr>
          <w:rFonts w:ascii="Times New Roman" w:hAnsi="Times New Roman" w:cs="Times New Roman"/>
          <w:bCs/>
        </w:rPr>
        <w:t>Қорғаушыдан бас тарту</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bCs/>
          <w:sz w:val="24"/>
          <w:szCs w:val="24"/>
          <w:lang w:val="kk-KZ"/>
        </w:rPr>
        <w:t>Қорғаушының мiндеттi қатысуы</w:t>
      </w:r>
    </w:p>
    <w:p w:rsidR="00F67CF9" w:rsidRPr="006A1558" w:rsidRDefault="00F67CF9" w:rsidP="00F67CF9">
      <w:pPr>
        <w:pStyle w:val="a5"/>
        <w:numPr>
          <w:ilvl w:val="0"/>
          <w:numId w:val="18"/>
        </w:numPr>
        <w:tabs>
          <w:tab w:val="left" w:pos="720"/>
        </w:tabs>
        <w:spacing w:after="0" w:line="240" w:lineRule="auto"/>
        <w:ind w:left="714" w:hanging="357"/>
        <w:contextualSpacing w:val="0"/>
        <w:jc w:val="both"/>
        <w:rPr>
          <w:rFonts w:ascii="Times New Roman" w:hAnsi="Times New Roman" w:cs="Times New Roman"/>
          <w:sz w:val="24"/>
          <w:szCs w:val="24"/>
          <w:lang w:val="kk-KZ"/>
        </w:rPr>
      </w:pPr>
      <w:r w:rsidRPr="006A1558">
        <w:rPr>
          <w:rFonts w:ascii="Times New Roman" w:hAnsi="Times New Roman" w:cs="Times New Roman"/>
          <w:sz w:val="24"/>
          <w:szCs w:val="24"/>
          <w:lang w:val="kk-KZ"/>
        </w:rPr>
        <w:t>Адвокат құқықтары</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r w:rsidRPr="006A1558">
        <w:rPr>
          <w:rFonts w:ascii="Times New Roman" w:hAnsi="Times New Roman" w:cs="Times New Roman"/>
          <w:sz w:val="24"/>
          <w:szCs w:val="24"/>
          <w:lang w:val="kk-KZ"/>
        </w:rPr>
        <w:t>Қылмыстық процесте жәбiрленушi деп танылу</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proofErr w:type="gramStart"/>
      <w:r w:rsidRPr="006A1558">
        <w:rPr>
          <w:rFonts w:ascii="Times New Roman" w:hAnsi="Times New Roman" w:cs="Times New Roman"/>
          <w:sz w:val="24"/>
          <w:szCs w:val="24"/>
        </w:rPr>
        <w:t>Жәб</w:t>
      </w:r>
      <w:proofErr w:type="gramEnd"/>
      <w:r w:rsidRPr="006A1558">
        <w:rPr>
          <w:rFonts w:ascii="Times New Roman" w:hAnsi="Times New Roman" w:cs="Times New Roman"/>
          <w:sz w:val="24"/>
          <w:szCs w:val="24"/>
        </w:rPr>
        <w:t>ірленушінің</w:t>
      </w:r>
      <w:r w:rsidRPr="006A1558">
        <w:rPr>
          <w:rFonts w:ascii="Times New Roman" w:hAnsi="Times New Roman" w:cs="Times New Roman"/>
          <w:sz w:val="24"/>
          <w:szCs w:val="24"/>
          <w:lang w:val="kk-KZ"/>
        </w:rPr>
        <w:t>құқығы</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r w:rsidRPr="006A1558">
        <w:rPr>
          <w:rFonts w:ascii="Times New Roman" w:hAnsi="Times New Roman" w:cs="Times New Roman"/>
          <w:sz w:val="24"/>
          <w:szCs w:val="24"/>
          <w:lang w:val="kk-KZ"/>
        </w:rPr>
        <w:t xml:space="preserve">Жәбiрленушiнің міндеттері. </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Ж</w:t>
      </w:r>
      <w:r w:rsidRPr="006A1558">
        <w:rPr>
          <w:rFonts w:ascii="Times New Roman" w:hAnsi="Times New Roman" w:cs="Times New Roman"/>
          <w:sz w:val="24"/>
          <w:szCs w:val="24"/>
        </w:rPr>
        <w:t>екешеайыптаушы</w:t>
      </w:r>
      <w:r w:rsidRPr="006A1558">
        <w:rPr>
          <w:rFonts w:ascii="Times New Roman" w:hAnsi="Times New Roman" w:cs="Times New Roman"/>
          <w:sz w:val="24"/>
          <w:szCs w:val="24"/>
          <w:lang w:val="kk-KZ"/>
        </w:rPr>
        <w:t xml:space="preserve"> деп</w:t>
      </w:r>
      <w:r w:rsidRPr="006A1558">
        <w:rPr>
          <w:rFonts w:ascii="Times New Roman" w:hAnsi="Times New Roman" w:cs="Times New Roman"/>
          <w:sz w:val="24"/>
          <w:szCs w:val="24"/>
        </w:rPr>
        <w:t xml:space="preserve"> та</w:t>
      </w:r>
      <w:r w:rsidRPr="006A1558">
        <w:rPr>
          <w:rFonts w:ascii="Times New Roman" w:hAnsi="Times New Roman" w:cs="Times New Roman"/>
          <w:sz w:val="24"/>
          <w:szCs w:val="24"/>
          <w:lang w:val="kk-KZ"/>
        </w:rPr>
        <w:t>ну</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Жәбiрленушi кәмелетке толмаған немесе әрекетке қабiлетсіз болған жағдайда -  заңды өкiлi жекеше айыптаушы болып саналады</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Жекеше айыптаушының құқықтары мен міндеттері</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r w:rsidRPr="006A1558">
        <w:rPr>
          <w:rFonts w:ascii="Times New Roman" w:hAnsi="Times New Roman" w:cs="Times New Roman"/>
          <w:sz w:val="24"/>
          <w:szCs w:val="24"/>
          <w:lang w:val="kk-KZ"/>
        </w:rPr>
        <w:t>Қылмыстық процессте а</w:t>
      </w:r>
      <w:r w:rsidRPr="006A1558">
        <w:rPr>
          <w:rFonts w:ascii="Times New Roman" w:hAnsi="Times New Roman" w:cs="Times New Roman"/>
          <w:sz w:val="24"/>
          <w:szCs w:val="24"/>
        </w:rPr>
        <w:t>заматтықталапкер</w:t>
      </w:r>
      <w:r w:rsidRPr="006A1558">
        <w:rPr>
          <w:rFonts w:ascii="Times New Roman" w:hAnsi="Times New Roman" w:cs="Times New Roman"/>
          <w:sz w:val="24"/>
          <w:szCs w:val="24"/>
          <w:lang w:val="kk-KZ"/>
        </w:rPr>
        <w:t>деп</w:t>
      </w:r>
      <w:r w:rsidRPr="006A1558">
        <w:rPr>
          <w:rFonts w:ascii="Times New Roman" w:hAnsi="Times New Roman" w:cs="Times New Roman"/>
          <w:sz w:val="24"/>
          <w:szCs w:val="24"/>
        </w:rPr>
        <w:t>тан</w:t>
      </w:r>
      <w:r w:rsidRPr="006A1558">
        <w:rPr>
          <w:rFonts w:ascii="Times New Roman" w:hAnsi="Times New Roman" w:cs="Times New Roman"/>
          <w:sz w:val="24"/>
          <w:szCs w:val="24"/>
          <w:lang w:val="kk-KZ"/>
        </w:rPr>
        <w:t>у</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r w:rsidRPr="006A1558">
        <w:rPr>
          <w:rFonts w:ascii="Times New Roman" w:hAnsi="Times New Roman" w:cs="Times New Roman"/>
          <w:sz w:val="24"/>
          <w:szCs w:val="24"/>
          <w:lang w:val="kk-KZ"/>
        </w:rPr>
        <w:t>Азаматтық талапкердің құқығы мен міндеттері</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Қылмыстық iсте  азаматтық жауапкер деп тану</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Азаматтық жауапкер</w:t>
      </w:r>
      <w:r w:rsidRPr="006A1558">
        <w:rPr>
          <w:rFonts w:ascii="Times New Roman" w:hAnsi="Times New Roman" w:cs="Times New Roman"/>
          <w:sz w:val="24"/>
          <w:szCs w:val="24"/>
          <w:lang w:val="kk-KZ"/>
        </w:rPr>
        <w:t xml:space="preserve"> құқығы мен міндеттері</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Заңды өкілдері</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sz w:val="24"/>
          <w:szCs w:val="24"/>
          <w:lang w:val="kk-KZ"/>
        </w:rPr>
        <w:t>Қылмыстық іске  заңды өкілдердің қатысу</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Заңды өкiлдерiнің құқығы</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Өкiлі ұғымды анықтау</w:t>
      </w:r>
    </w:p>
    <w:p w:rsidR="00F67CF9" w:rsidRPr="006A1558" w:rsidRDefault="00F67CF9" w:rsidP="00F67CF9">
      <w:pPr>
        <w:pStyle w:val="a5"/>
        <w:numPr>
          <w:ilvl w:val="0"/>
          <w:numId w:val="18"/>
        </w:numPr>
        <w:tabs>
          <w:tab w:val="right" w:leader="dot" w:pos="9344"/>
        </w:tabs>
        <w:spacing w:after="0" w:line="240" w:lineRule="auto"/>
        <w:contextualSpacing w:val="0"/>
        <w:jc w:val="both"/>
        <w:rPr>
          <w:rFonts w:ascii="Times New Roman" w:hAnsi="Times New Roman" w:cs="Times New Roman"/>
          <w:bCs/>
          <w:noProof/>
          <w:sz w:val="24"/>
          <w:szCs w:val="24"/>
          <w:lang w:val="kk-KZ"/>
        </w:rPr>
      </w:pPr>
      <w:r w:rsidRPr="006A1558">
        <w:rPr>
          <w:rFonts w:ascii="Times New Roman" w:hAnsi="Times New Roman" w:cs="Times New Roman"/>
          <w:bCs/>
          <w:noProof/>
          <w:sz w:val="24"/>
          <w:szCs w:val="24"/>
          <w:lang w:val="kk-KZ"/>
        </w:rPr>
        <w:t>Өкілі бұру  негізі</w:t>
      </w:r>
    </w:p>
    <w:p w:rsidR="00F67CF9" w:rsidRPr="006A1558" w:rsidRDefault="00F67CF9" w:rsidP="00F67CF9">
      <w:pPr>
        <w:pStyle w:val="a5"/>
        <w:numPr>
          <w:ilvl w:val="0"/>
          <w:numId w:val="18"/>
        </w:numPr>
        <w:spacing w:after="0" w:line="240" w:lineRule="auto"/>
        <w:contextualSpacing w:val="0"/>
        <w:rPr>
          <w:rFonts w:ascii="Times New Roman" w:hAnsi="Times New Roman" w:cs="Times New Roman"/>
          <w:sz w:val="24"/>
          <w:szCs w:val="24"/>
          <w:lang w:val="kk-KZ"/>
        </w:rPr>
      </w:pPr>
      <w:r w:rsidRPr="006A1558">
        <w:rPr>
          <w:rFonts w:ascii="Times New Roman" w:hAnsi="Times New Roman" w:cs="Times New Roman"/>
          <w:sz w:val="24"/>
          <w:szCs w:val="24"/>
          <w:lang w:val="kk-KZ"/>
        </w:rPr>
        <w:t>Тапсырма бойынша өкілдер болуы мүмкін тұлғалардың тізбесі</w:t>
      </w:r>
    </w:p>
    <w:p w:rsidR="00F67CF9" w:rsidRPr="006A1558" w:rsidRDefault="00F67CF9" w:rsidP="00F67CF9">
      <w:pPr>
        <w:pStyle w:val="a5"/>
        <w:numPr>
          <w:ilvl w:val="0"/>
          <w:numId w:val="18"/>
        </w:numPr>
        <w:contextualSpacing w:val="0"/>
        <w:rPr>
          <w:rFonts w:ascii="Times New Roman" w:hAnsi="Times New Roman" w:cs="Times New Roman"/>
          <w:b/>
          <w:sz w:val="24"/>
          <w:szCs w:val="24"/>
          <w:lang w:val="kk-KZ"/>
        </w:rPr>
      </w:pPr>
      <w:r w:rsidRPr="006A1558">
        <w:rPr>
          <w:rFonts w:ascii="Times New Roman" w:hAnsi="Times New Roman" w:cs="Times New Roman"/>
          <w:sz w:val="24"/>
          <w:szCs w:val="24"/>
          <w:lang w:val="kk-KZ"/>
        </w:rPr>
        <w:t>Өкілдің өкілеттіктері</w:t>
      </w:r>
    </w:p>
    <w:p w:rsidR="005A1BF2" w:rsidRPr="006A1558" w:rsidRDefault="005A1BF2" w:rsidP="00F67CF9">
      <w:pPr>
        <w:pStyle w:val="a8"/>
        <w:ind w:firstLine="426"/>
        <w:jc w:val="both"/>
        <w:rPr>
          <w:rFonts w:ascii="Times New Roman" w:hAnsi="Times New Roman" w:cs="Times New Roman"/>
          <w:sz w:val="24"/>
          <w:szCs w:val="24"/>
          <w:lang w:val="kk-KZ"/>
        </w:rPr>
      </w:pPr>
    </w:p>
    <w:p w:rsidR="005A1BF2" w:rsidRPr="006A1558" w:rsidRDefault="005A1BF2" w:rsidP="005A1BF2">
      <w:pPr>
        <w:pStyle w:val="a8"/>
        <w:jc w:val="both"/>
        <w:rPr>
          <w:rFonts w:ascii="Times New Roman" w:hAnsi="Times New Roman" w:cs="Times New Roman"/>
          <w:b/>
          <w:sz w:val="24"/>
          <w:szCs w:val="24"/>
          <w:lang w:val="kk-KZ"/>
        </w:rPr>
      </w:pPr>
    </w:p>
    <w:p w:rsidR="005A1BF2" w:rsidRPr="006A1558" w:rsidRDefault="005A1BF2" w:rsidP="005A1BF2">
      <w:pPr>
        <w:pStyle w:val="a8"/>
        <w:ind w:firstLine="426"/>
        <w:jc w:val="both"/>
        <w:rPr>
          <w:rFonts w:ascii="Times New Roman" w:hAnsi="Times New Roman" w:cs="Times New Roman"/>
          <w:b/>
          <w:sz w:val="24"/>
          <w:szCs w:val="24"/>
          <w:lang w:val="kk-KZ"/>
        </w:rPr>
      </w:pPr>
      <w:r w:rsidRPr="006A1558">
        <w:rPr>
          <w:rFonts w:ascii="Times New Roman" w:hAnsi="Times New Roman" w:cs="Times New Roman"/>
          <w:b/>
          <w:sz w:val="24"/>
          <w:szCs w:val="24"/>
          <w:lang w:val="kk-KZ"/>
        </w:rPr>
        <w:t>Ұсынылатын әдебиеттер тізімі</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Оспанов С.Д. Уголовный процесс Республики Казахстан. (Общая часть). - Алматы, 2003.</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w:t>
      </w:r>
      <w:r w:rsidRPr="006A1558">
        <w:rPr>
          <w:rFonts w:ascii="Times New Roman" w:hAnsi="Times New Roman" w:cs="Times New Roman"/>
          <w:sz w:val="24"/>
          <w:szCs w:val="24"/>
          <w:lang w:val="kk-KZ"/>
        </w:rPr>
        <w:t>Қ</w:t>
      </w:r>
      <w:proofErr w:type="gramStart"/>
      <w:r w:rsidRPr="006A1558">
        <w:rPr>
          <w:rFonts w:ascii="Times New Roman" w:hAnsi="Times New Roman" w:cs="Times New Roman"/>
          <w:sz w:val="24"/>
          <w:szCs w:val="24"/>
          <w:lang w:val="kk-KZ"/>
        </w:rPr>
        <w:t>Р</w:t>
      </w:r>
      <w:proofErr w:type="gramEnd"/>
      <w:r w:rsidRPr="006A1558">
        <w:rPr>
          <w:rFonts w:ascii="Times New Roman" w:hAnsi="Times New Roman" w:cs="Times New Roman"/>
          <w:sz w:val="24"/>
          <w:szCs w:val="24"/>
          <w:lang w:val="kk-KZ"/>
        </w:rPr>
        <w:t>қылмыстық іс жүргізу құқығы</w:t>
      </w:r>
      <w:r w:rsidRPr="006A1558">
        <w:rPr>
          <w:rFonts w:ascii="Times New Roman" w:hAnsi="Times New Roman" w:cs="Times New Roman"/>
          <w:sz w:val="24"/>
          <w:szCs w:val="24"/>
        </w:rPr>
        <w:t xml:space="preserve">. </w:t>
      </w:r>
      <w:r w:rsidRPr="006A1558">
        <w:rPr>
          <w:rFonts w:ascii="Times New Roman" w:hAnsi="Times New Roman" w:cs="Times New Roman"/>
          <w:sz w:val="24"/>
          <w:szCs w:val="24"/>
          <w:lang w:val="kk-KZ"/>
        </w:rPr>
        <w:t>Жалпы бөлім</w:t>
      </w:r>
      <w:r w:rsidRPr="006A1558">
        <w:rPr>
          <w:rFonts w:ascii="Times New Roman" w:hAnsi="Times New Roman" w:cs="Times New Roman"/>
          <w:sz w:val="24"/>
          <w:szCs w:val="24"/>
        </w:rPr>
        <w:t>. Алматы, 1998.</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5A1BF2" w:rsidRPr="006A1558" w:rsidRDefault="005A1BF2" w:rsidP="005A1BF2">
      <w:pPr>
        <w:pStyle w:val="a8"/>
        <w:numPr>
          <w:ilvl w:val="0"/>
          <w:numId w:val="11"/>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Уголовный процесс</w:t>
      </w:r>
      <w:proofErr w:type="gramStart"/>
      <w:r w:rsidRPr="006A1558">
        <w:rPr>
          <w:rFonts w:ascii="Times New Roman" w:hAnsi="Times New Roman" w:cs="Times New Roman"/>
          <w:sz w:val="24"/>
          <w:szCs w:val="24"/>
        </w:rPr>
        <w:t xml:space="preserve"> // П</w:t>
      </w:r>
      <w:proofErr w:type="gramEnd"/>
      <w:r w:rsidRPr="006A1558">
        <w:rPr>
          <w:rFonts w:ascii="Times New Roman" w:hAnsi="Times New Roman" w:cs="Times New Roman"/>
          <w:sz w:val="24"/>
          <w:szCs w:val="24"/>
        </w:rPr>
        <w:t>од ред. П.А. Лупинской. - М., 2001.</w:t>
      </w:r>
    </w:p>
    <w:p w:rsidR="005A1BF2" w:rsidRPr="006A1558" w:rsidRDefault="005A1BF2" w:rsidP="005A1BF2">
      <w:pPr>
        <w:pStyle w:val="a8"/>
        <w:ind w:firstLine="426"/>
        <w:jc w:val="both"/>
        <w:rPr>
          <w:rFonts w:ascii="Times New Roman" w:hAnsi="Times New Roman" w:cs="Times New Roman"/>
          <w:i/>
          <w:sz w:val="24"/>
          <w:szCs w:val="24"/>
        </w:rPr>
      </w:pPr>
      <w:r w:rsidRPr="006A1558">
        <w:rPr>
          <w:rFonts w:ascii="Times New Roman" w:hAnsi="Times New Roman" w:cs="Times New Roman"/>
          <w:i/>
          <w:sz w:val="24"/>
          <w:szCs w:val="24"/>
          <w:lang w:val="kk-KZ"/>
        </w:rPr>
        <w:t>Қосымша әдебиеттер</w:t>
      </w:r>
      <w:r w:rsidRPr="006A1558">
        <w:rPr>
          <w:rFonts w:ascii="Times New Roman" w:hAnsi="Times New Roman" w:cs="Times New Roman"/>
          <w:i/>
          <w:sz w:val="24"/>
          <w:szCs w:val="24"/>
        </w:rPr>
        <w:t>:</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Азаров В.А. Деятельность органов дознания, предварительного следствия и суда по охране имущественных интересов граждан. - Омск, 1990.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Азаров В.А., Таричко Ю.И. Функции судебного контроля в истории, теории и практике уголовного процесса России. - Омск, 2004. </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Алексеев Н.С., Даев В.Г., Кокорев Л.Д. Очерк развития науки советского уголовного процесса. - Воронеж: Изд-во Воронеж</w:t>
      </w:r>
      <w:proofErr w:type="gramStart"/>
      <w:r w:rsidRPr="006A1558">
        <w:rPr>
          <w:rFonts w:ascii="Times New Roman" w:hAnsi="Times New Roman" w:cs="Times New Roman"/>
          <w:sz w:val="24"/>
          <w:szCs w:val="24"/>
        </w:rPr>
        <w:t>.у</w:t>
      </w:r>
      <w:proofErr w:type="gramEnd"/>
      <w:r w:rsidRPr="006A1558">
        <w:rPr>
          <w:rFonts w:ascii="Times New Roman" w:hAnsi="Times New Roman" w:cs="Times New Roman"/>
          <w:sz w:val="24"/>
          <w:szCs w:val="24"/>
        </w:rPr>
        <w:t>ниверситета, 1980.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Проблемы уголовно-процессуального принуждения в стадии предварительного расследования.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1997. </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Возбуждение уголовного преследования и применение мер процессуального принуждения. - Караганда, 2000.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Андреев В.И. Безопасность участников уголовного процесса.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2002.</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Ахпанов А.Н., Кусаинов Ш.К. Привлечение в качестве обвиняемого в уголовном судопроизводстве РК. - Караганда, 2005.</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Багаутдинов Ф.Н.. Обеспечение имущественных прав личности при расследовании преступлений. - М., 2002.</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Баранов А.М. Состязательность в уголовном процессе. - Омск, 1998.</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Башиев Ж.Н. Общие принципы исламского права, теория доказательств и система наказания. - Алматы: Жет</w:t>
      </w:r>
      <w:proofErr w:type="gramStart"/>
      <w:r w:rsidRPr="006A1558">
        <w:rPr>
          <w:rFonts w:ascii="Times New Roman" w:hAnsi="Times New Roman" w:cs="Times New Roman"/>
          <w:sz w:val="24"/>
          <w:szCs w:val="24"/>
        </w:rPr>
        <w:t>i</w:t>
      </w:r>
      <w:proofErr w:type="gramEnd"/>
      <w:r w:rsidRPr="006A1558">
        <w:rPr>
          <w:rFonts w:ascii="Times New Roman" w:hAnsi="Times New Roman" w:cs="Times New Roman"/>
          <w:sz w:val="24"/>
          <w:szCs w:val="24"/>
        </w:rPr>
        <w:t xml:space="preserve"> жаргы, 1996.</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Бедняков Д.И. Непроцессуальная информация и расследование преступлений. - М.: Юридическая литература, 1991. </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Бекжанов А.А., Ташибаев К.У., Турсынов Е.Т. Производство дознания по УПК РК. - Караганда, 1998.</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Белоусов А. В. Процессуальное закрепление доказатель</w:t>
      </w:r>
      <w:proofErr w:type="gramStart"/>
      <w:r w:rsidRPr="006A1558">
        <w:rPr>
          <w:rFonts w:ascii="Times New Roman" w:hAnsi="Times New Roman" w:cs="Times New Roman"/>
          <w:sz w:val="24"/>
          <w:szCs w:val="24"/>
        </w:rPr>
        <w:t>ств пр</w:t>
      </w:r>
      <w:proofErr w:type="gramEnd"/>
      <w:r w:rsidRPr="006A1558">
        <w:rPr>
          <w:rFonts w:ascii="Times New Roman" w:hAnsi="Times New Roman" w:cs="Times New Roman"/>
          <w:sz w:val="24"/>
          <w:szCs w:val="24"/>
        </w:rPr>
        <w:t>и расследовании преступлений. - М., 2001.</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Боботов С. </w:t>
      </w:r>
      <w:proofErr w:type="gramStart"/>
      <w:r w:rsidRPr="006A1558">
        <w:rPr>
          <w:rFonts w:ascii="Times New Roman" w:hAnsi="Times New Roman" w:cs="Times New Roman"/>
          <w:sz w:val="24"/>
          <w:szCs w:val="24"/>
        </w:rPr>
        <w:t>В.</w:t>
      </w:r>
      <w:proofErr w:type="gramEnd"/>
      <w:r w:rsidRPr="006A1558">
        <w:rPr>
          <w:rFonts w:ascii="Times New Roman" w:hAnsi="Times New Roman" w:cs="Times New Roman"/>
          <w:sz w:val="24"/>
          <w:szCs w:val="24"/>
        </w:rPr>
        <w:t xml:space="preserve"> Откуда пришел к нам суд присяжных? - М., 1994.</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Божьев В.П. Уголовно-процессуальные правоотношения. - М.: Юрид. лит</w:t>
      </w:r>
      <w:proofErr w:type="gramStart"/>
      <w:r w:rsidRPr="006A1558">
        <w:rPr>
          <w:rFonts w:ascii="Times New Roman" w:hAnsi="Times New Roman" w:cs="Times New Roman"/>
          <w:sz w:val="24"/>
          <w:szCs w:val="24"/>
        </w:rPr>
        <w:t xml:space="preserve">., </w:t>
      </w:r>
      <w:proofErr w:type="gramEnd"/>
      <w:r w:rsidRPr="006A1558">
        <w:rPr>
          <w:rFonts w:ascii="Times New Roman" w:hAnsi="Times New Roman" w:cs="Times New Roman"/>
          <w:sz w:val="24"/>
          <w:szCs w:val="24"/>
        </w:rPr>
        <w:t>1975.</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Быховский И.Е. Процессуальные и тактические вопросы проведения следственных действий. - Волгоград, 1977.</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Бычкова С.Ф. Судебная экспертиза: научные, организационно-правовые и методические основы. - Алматы, 2002.</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Бычкова С.Ф., Гинзбург А.Я. Следственные действия по УПК РК. - Алматы, 1998.</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Варфоломеева Т.В. Производные вещественные доказательства. - М., 1980. </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 xml:space="preserve">Виницкий Л.В. Теория и практика освидетельствования на предварительном следствии. - Караганда, 1982. </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Волеводз А.Г. Международный розыск, арест и конфискация полученных преступным путем денежных средств и имущества. - М., 2000.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Выдря М.М. Уголовно-процессуальные гарантии в суде. - Краснодар, 1980.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Гесснер Р., Херцог У. За фасадом права: Методы новой тайной полиции. - М., 1990.</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Гинзбург А.Я. Опознание в следственной, оперативно-розыскной и экспертной практике. - Алматы.: ВСШ МВД РК, 1995.</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Гинзбург А.Я. Основы оперативно-розыскной деятельности. - Алматы, 1997.</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Гинзбург А.Я. Проведение экспертизы при расследовании преступлений органами внутренних дел. - Караганда</w:t>
      </w:r>
      <w:proofErr w:type="gramStart"/>
      <w:r w:rsidRPr="006A1558">
        <w:rPr>
          <w:rFonts w:ascii="Times New Roman" w:hAnsi="Times New Roman" w:cs="Times New Roman"/>
          <w:sz w:val="24"/>
          <w:szCs w:val="24"/>
        </w:rPr>
        <w:t xml:space="preserve">.: </w:t>
      </w:r>
      <w:proofErr w:type="gramEnd"/>
      <w:r w:rsidRPr="006A1558">
        <w:rPr>
          <w:rFonts w:ascii="Times New Roman" w:hAnsi="Times New Roman" w:cs="Times New Roman"/>
          <w:sz w:val="24"/>
          <w:szCs w:val="24"/>
        </w:rPr>
        <w:t>ВШ МВД СССР, 1987.</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органами внутренних дел. - Ташкент: ТВШ МВД СССР, 1989.</w:t>
      </w:r>
    </w:p>
    <w:p w:rsidR="005A1BF2" w:rsidRPr="006A1558" w:rsidRDefault="005A1BF2" w:rsidP="005A1BF2">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Громов Н.А. Вновь открывшиеся обстоятельства в уголовном процессе. - М., 1999.</w:t>
      </w:r>
    </w:p>
    <w:p w:rsidR="005A1BF2" w:rsidRPr="006A1558" w:rsidRDefault="005A1BF2" w:rsidP="001543BA">
      <w:pPr>
        <w:pStyle w:val="a8"/>
        <w:numPr>
          <w:ilvl w:val="0"/>
          <w:numId w:val="4"/>
        </w:numPr>
        <w:ind w:left="0" w:firstLine="426"/>
        <w:jc w:val="both"/>
        <w:rPr>
          <w:rFonts w:ascii="Times New Roman" w:hAnsi="Times New Roman" w:cs="Times New Roman"/>
          <w:sz w:val="24"/>
          <w:szCs w:val="24"/>
        </w:rPr>
      </w:pPr>
      <w:r w:rsidRPr="006A1558">
        <w:rPr>
          <w:rFonts w:ascii="Times New Roman" w:hAnsi="Times New Roman" w:cs="Times New Roman"/>
          <w:sz w:val="24"/>
          <w:szCs w:val="24"/>
        </w:rPr>
        <w:t>Давлетов А.А. Основы уголовно-процессуального познания. - Свердловск, 1991</w:t>
      </w: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AC2343" w:rsidRDefault="006A1558" w:rsidP="006A1558">
      <w:pPr>
        <w:pStyle w:val="a8"/>
        <w:jc w:val="both"/>
        <w:rPr>
          <w:rFonts w:ascii="Times New Roman" w:hAnsi="Times New Roman" w:cs="Times New Roman"/>
          <w:sz w:val="24"/>
          <w:szCs w:val="24"/>
        </w:rPr>
      </w:pPr>
    </w:p>
    <w:p w:rsidR="006A1558" w:rsidRPr="006A1558" w:rsidRDefault="006A1558" w:rsidP="006A1558">
      <w:pPr>
        <w:pStyle w:val="a8"/>
        <w:jc w:val="both"/>
        <w:rPr>
          <w:rFonts w:ascii="Times New Roman" w:hAnsi="Times New Roman" w:cs="Times New Roman"/>
          <w:sz w:val="24"/>
          <w:szCs w:val="24"/>
        </w:rPr>
      </w:pPr>
    </w:p>
    <w:sectPr w:rsidR="006A1558" w:rsidRPr="006A1558" w:rsidSect="005A1BF2">
      <w:footerReference w:type="default" r:id="rId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AFB" w:rsidRDefault="00837AFB">
      <w:pPr>
        <w:spacing w:after="0" w:line="240" w:lineRule="auto"/>
      </w:pPr>
      <w:r>
        <w:separator/>
      </w:r>
    </w:p>
  </w:endnote>
  <w:endnote w:type="continuationSeparator" w:id="1">
    <w:p w:rsidR="00837AFB" w:rsidRDefault="00837A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05645"/>
      <w:docPartObj>
        <w:docPartGallery w:val="Page Numbers (Bottom of Page)"/>
        <w:docPartUnique/>
      </w:docPartObj>
    </w:sdtPr>
    <w:sdtContent>
      <w:p w:rsidR="00C623BF" w:rsidRDefault="00526A4A">
        <w:pPr>
          <w:pStyle w:val="ac"/>
          <w:jc w:val="center"/>
        </w:pPr>
        <w:fldSimple w:instr=" PAGE   \* MERGEFORMAT ">
          <w:r w:rsidR="00AC2343">
            <w:rPr>
              <w:noProof/>
            </w:rPr>
            <w:t>1</w:t>
          </w:r>
        </w:fldSimple>
      </w:p>
    </w:sdtContent>
  </w:sdt>
  <w:p w:rsidR="00C623BF" w:rsidRDefault="00C623B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AFB" w:rsidRDefault="00837AFB">
      <w:pPr>
        <w:spacing w:after="0" w:line="240" w:lineRule="auto"/>
      </w:pPr>
      <w:r>
        <w:separator/>
      </w:r>
    </w:p>
  </w:footnote>
  <w:footnote w:type="continuationSeparator" w:id="1">
    <w:p w:rsidR="00837AFB" w:rsidRDefault="00837A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686"/>
    <w:multiLevelType w:val="hybridMultilevel"/>
    <w:tmpl w:val="7B04D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065AE"/>
    <w:multiLevelType w:val="hybridMultilevel"/>
    <w:tmpl w:val="11FAF388"/>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B20B3"/>
    <w:multiLevelType w:val="hybridMultilevel"/>
    <w:tmpl w:val="3DB22924"/>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34616"/>
    <w:multiLevelType w:val="hybridMultilevel"/>
    <w:tmpl w:val="FA08B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71508C"/>
    <w:multiLevelType w:val="hybridMultilevel"/>
    <w:tmpl w:val="AE66E9AE"/>
    <w:lvl w:ilvl="0" w:tplc="0419000F">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
    <w:nsid w:val="2D846A2D"/>
    <w:multiLevelType w:val="hybridMultilevel"/>
    <w:tmpl w:val="FA2CF32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2F9F28AF"/>
    <w:multiLevelType w:val="hybridMultilevel"/>
    <w:tmpl w:val="EF8EB17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32801C47"/>
    <w:multiLevelType w:val="hybridMultilevel"/>
    <w:tmpl w:val="277626B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34D924EC"/>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3F3ABF"/>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E92CD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930005"/>
    <w:multiLevelType w:val="hybridMultilevel"/>
    <w:tmpl w:val="D3A600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45D4064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CE0CCA"/>
    <w:multiLevelType w:val="hybridMultilevel"/>
    <w:tmpl w:val="E084E2B0"/>
    <w:lvl w:ilvl="0" w:tplc="0AF23692">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4">
    <w:nsid w:val="473A2EF9"/>
    <w:multiLevelType w:val="hybridMultilevel"/>
    <w:tmpl w:val="D452C9B0"/>
    <w:lvl w:ilvl="0" w:tplc="9AFC482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7776760"/>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7832C6"/>
    <w:multiLevelType w:val="hybridMultilevel"/>
    <w:tmpl w:val="9750560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C301BA"/>
    <w:multiLevelType w:val="hybridMultilevel"/>
    <w:tmpl w:val="EE8C06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51475F16"/>
    <w:multiLevelType w:val="hybridMultilevel"/>
    <w:tmpl w:val="1A50C5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7825BC"/>
    <w:multiLevelType w:val="hybridMultilevel"/>
    <w:tmpl w:val="C390F6C2"/>
    <w:lvl w:ilvl="0" w:tplc="0419000F">
      <w:start w:val="1"/>
      <w:numFmt w:val="decimal"/>
      <w:lvlText w:val="%1."/>
      <w:lvlJc w:val="left"/>
      <w:pPr>
        <w:ind w:left="1487" w:hanging="360"/>
      </w:pPr>
    </w:lvl>
    <w:lvl w:ilvl="1" w:tplc="04190019" w:tentative="1">
      <w:start w:val="1"/>
      <w:numFmt w:val="lowerLetter"/>
      <w:lvlText w:val="%2."/>
      <w:lvlJc w:val="left"/>
      <w:pPr>
        <w:ind w:left="2207" w:hanging="360"/>
      </w:pPr>
    </w:lvl>
    <w:lvl w:ilvl="2" w:tplc="0419001B" w:tentative="1">
      <w:start w:val="1"/>
      <w:numFmt w:val="lowerRoman"/>
      <w:lvlText w:val="%3."/>
      <w:lvlJc w:val="right"/>
      <w:pPr>
        <w:ind w:left="2927" w:hanging="180"/>
      </w:pPr>
    </w:lvl>
    <w:lvl w:ilvl="3" w:tplc="0419000F" w:tentative="1">
      <w:start w:val="1"/>
      <w:numFmt w:val="decimal"/>
      <w:lvlText w:val="%4."/>
      <w:lvlJc w:val="left"/>
      <w:pPr>
        <w:ind w:left="3647" w:hanging="360"/>
      </w:pPr>
    </w:lvl>
    <w:lvl w:ilvl="4" w:tplc="04190019" w:tentative="1">
      <w:start w:val="1"/>
      <w:numFmt w:val="lowerLetter"/>
      <w:lvlText w:val="%5."/>
      <w:lvlJc w:val="left"/>
      <w:pPr>
        <w:ind w:left="4367" w:hanging="360"/>
      </w:pPr>
    </w:lvl>
    <w:lvl w:ilvl="5" w:tplc="0419001B" w:tentative="1">
      <w:start w:val="1"/>
      <w:numFmt w:val="lowerRoman"/>
      <w:lvlText w:val="%6."/>
      <w:lvlJc w:val="right"/>
      <w:pPr>
        <w:ind w:left="5087" w:hanging="180"/>
      </w:pPr>
    </w:lvl>
    <w:lvl w:ilvl="6" w:tplc="0419000F" w:tentative="1">
      <w:start w:val="1"/>
      <w:numFmt w:val="decimal"/>
      <w:lvlText w:val="%7."/>
      <w:lvlJc w:val="left"/>
      <w:pPr>
        <w:ind w:left="5807" w:hanging="360"/>
      </w:pPr>
    </w:lvl>
    <w:lvl w:ilvl="7" w:tplc="04190019" w:tentative="1">
      <w:start w:val="1"/>
      <w:numFmt w:val="lowerLetter"/>
      <w:lvlText w:val="%8."/>
      <w:lvlJc w:val="left"/>
      <w:pPr>
        <w:ind w:left="6527" w:hanging="360"/>
      </w:pPr>
    </w:lvl>
    <w:lvl w:ilvl="8" w:tplc="0419001B" w:tentative="1">
      <w:start w:val="1"/>
      <w:numFmt w:val="lowerRoman"/>
      <w:lvlText w:val="%9."/>
      <w:lvlJc w:val="right"/>
      <w:pPr>
        <w:ind w:left="7247" w:hanging="180"/>
      </w:pPr>
    </w:lvl>
  </w:abstractNum>
  <w:abstractNum w:abstractNumId="20">
    <w:nsid w:val="52EA1A32"/>
    <w:multiLevelType w:val="hybridMultilevel"/>
    <w:tmpl w:val="2A684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C016F7"/>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8F3EB2"/>
    <w:multiLevelType w:val="hybridMultilevel"/>
    <w:tmpl w:val="EAE26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A640D4"/>
    <w:multiLevelType w:val="hybridMultilevel"/>
    <w:tmpl w:val="454ABD1A"/>
    <w:lvl w:ilvl="0" w:tplc="38B86E2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CF0793"/>
    <w:multiLevelType w:val="hybridMultilevel"/>
    <w:tmpl w:val="715062A6"/>
    <w:lvl w:ilvl="0" w:tplc="B248EC2A">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1F64C7"/>
    <w:multiLevelType w:val="hybridMultilevel"/>
    <w:tmpl w:val="E0CCA5B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64E72C7D"/>
    <w:multiLevelType w:val="hybridMultilevel"/>
    <w:tmpl w:val="3CB8F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C91967"/>
    <w:multiLevelType w:val="hybridMultilevel"/>
    <w:tmpl w:val="91388AB6"/>
    <w:lvl w:ilvl="0" w:tplc="9AFC482A">
      <w:start w:val="1"/>
      <w:numFmt w:val="decimal"/>
      <w:lvlText w:val="%1)"/>
      <w:lvlJc w:val="left"/>
      <w:pPr>
        <w:ind w:left="1572"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8">
    <w:nsid w:val="71D82B8D"/>
    <w:multiLevelType w:val="hybridMultilevel"/>
    <w:tmpl w:val="E418F41C"/>
    <w:lvl w:ilvl="0" w:tplc="F1C0DE68">
      <w:start w:val="1"/>
      <w:numFmt w:val="decimal"/>
      <w:lvlText w:val="%1."/>
      <w:lvlJc w:val="left"/>
      <w:pPr>
        <w:ind w:left="1476" w:hanging="690"/>
      </w:pPr>
      <w:rPr>
        <w:rFonts w:hint="default"/>
        <w:sz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79D6589E"/>
    <w:multiLevelType w:val="hybridMultilevel"/>
    <w:tmpl w:val="F918BB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14113F"/>
    <w:multiLevelType w:val="hybridMultilevel"/>
    <w:tmpl w:val="AF306734"/>
    <w:lvl w:ilvl="0" w:tplc="F1C0DE68">
      <w:start w:val="1"/>
      <w:numFmt w:val="decimal"/>
      <w:lvlText w:val="%1."/>
      <w:lvlJc w:val="left"/>
      <w:pPr>
        <w:ind w:left="1476" w:hanging="69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571DE3"/>
    <w:multiLevelType w:val="hybridMultilevel"/>
    <w:tmpl w:val="597682E4"/>
    <w:lvl w:ilvl="0" w:tplc="D332D0C6">
      <w:start w:val="1"/>
      <w:numFmt w:val="decimal"/>
      <w:lvlText w:val="%1."/>
      <w:lvlJc w:val="left"/>
      <w:pPr>
        <w:ind w:left="2629"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3"/>
  </w:num>
  <w:num w:numId="3">
    <w:abstractNumId w:val="15"/>
  </w:num>
  <w:num w:numId="4">
    <w:abstractNumId w:val="31"/>
  </w:num>
  <w:num w:numId="5">
    <w:abstractNumId w:val="0"/>
  </w:num>
  <w:num w:numId="6">
    <w:abstractNumId w:val="10"/>
  </w:num>
  <w:num w:numId="7">
    <w:abstractNumId w:val="12"/>
  </w:num>
  <w:num w:numId="8">
    <w:abstractNumId w:val="8"/>
  </w:num>
  <w:num w:numId="9">
    <w:abstractNumId w:val="29"/>
  </w:num>
  <w:num w:numId="10">
    <w:abstractNumId w:val="21"/>
  </w:num>
  <w:num w:numId="11">
    <w:abstractNumId w:val="9"/>
  </w:num>
  <w:num w:numId="12">
    <w:abstractNumId w:val="18"/>
  </w:num>
  <w:num w:numId="13">
    <w:abstractNumId w:val="1"/>
  </w:num>
  <w:num w:numId="14">
    <w:abstractNumId w:val="2"/>
  </w:num>
  <w:num w:numId="15">
    <w:abstractNumId w:val="24"/>
  </w:num>
  <w:num w:numId="16">
    <w:abstractNumId w:val="22"/>
  </w:num>
  <w:num w:numId="17">
    <w:abstractNumId w:val="17"/>
  </w:num>
  <w:num w:numId="18">
    <w:abstractNumId w:val="26"/>
  </w:num>
  <w:num w:numId="19">
    <w:abstractNumId w:val="19"/>
  </w:num>
  <w:num w:numId="20">
    <w:abstractNumId w:val="28"/>
  </w:num>
  <w:num w:numId="21">
    <w:abstractNumId w:val="30"/>
  </w:num>
  <w:num w:numId="22">
    <w:abstractNumId w:val="5"/>
  </w:num>
  <w:num w:numId="23">
    <w:abstractNumId w:val="25"/>
  </w:num>
  <w:num w:numId="24">
    <w:abstractNumId w:val="20"/>
  </w:num>
  <w:num w:numId="25">
    <w:abstractNumId w:val="7"/>
  </w:num>
  <w:num w:numId="26">
    <w:abstractNumId w:val="11"/>
  </w:num>
  <w:num w:numId="27">
    <w:abstractNumId w:val="14"/>
  </w:num>
  <w:num w:numId="28">
    <w:abstractNumId w:val="27"/>
  </w:num>
  <w:num w:numId="29">
    <w:abstractNumId w:val="4"/>
  </w:num>
  <w:num w:numId="30">
    <w:abstractNumId w:val="6"/>
  </w:num>
  <w:num w:numId="31">
    <w:abstractNumId w:val="16"/>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9"/>
  <w:characterSpacingControl w:val="doNotCompress"/>
  <w:savePreviewPicture/>
  <w:footnotePr>
    <w:footnote w:id="0"/>
    <w:footnote w:id="1"/>
  </w:footnotePr>
  <w:endnotePr>
    <w:endnote w:id="0"/>
    <w:endnote w:id="1"/>
  </w:endnotePr>
  <w:compat/>
  <w:rsids>
    <w:rsidRoot w:val="005A1BF2"/>
    <w:rsid w:val="00010CCD"/>
    <w:rsid w:val="000A252F"/>
    <w:rsid w:val="000C7D52"/>
    <w:rsid w:val="000D7FD7"/>
    <w:rsid w:val="00105D15"/>
    <w:rsid w:val="00127D68"/>
    <w:rsid w:val="00133C4C"/>
    <w:rsid w:val="0014039E"/>
    <w:rsid w:val="00153F6C"/>
    <w:rsid w:val="001543BA"/>
    <w:rsid w:val="00174AC7"/>
    <w:rsid w:val="001B7866"/>
    <w:rsid w:val="001F4096"/>
    <w:rsid w:val="00212183"/>
    <w:rsid w:val="00222C15"/>
    <w:rsid w:val="00295762"/>
    <w:rsid w:val="002B3A2D"/>
    <w:rsid w:val="002C4F46"/>
    <w:rsid w:val="003420E6"/>
    <w:rsid w:val="003A006E"/>
    <w:rsid w:val="00414CD8"/>
    <w:rsid w:val="00425132"/>
    <w:rsid w:val="00440C81"/>
    <w:rsid w:val="00476827"/>
    <w:rsid w:val="00477C4F"/>
    <w:rsid w:val="00483FF8"/>
    <w:rsid w:val="004B3698"/>
    <w:rsid w:val="004D4657"/>
    <w:rsid w:val="004F5D3C"/>
    <w:rsid w:val="00526A4A"/>
    <w:rsid w:val="00584F00"/>
    <w:rsid w:val="005A1BF2"/>
    <w:rsid w:val="005B2798"/>
    <w:rsid w:val="006A1558"/>
    <w:rsid w:val="006A4F23"/>
    <w:rsid w:val="007357F7"/>
    <w:rsid w:val="007B0C42"/>
    <w:rsid w:val="007B1DD1"/>
    <w:rsid w:val="007C64B2"/>
    <w:rsid w:val="007D1F4A"/>
    <w:rsid w:val="008321F3"/>
    <w:rsid w:val="00837AFB"/>
    <w:rsid w:val="008455B5"/>
    <w:rsid w:val="00870DC2"/>
    <w:rsid w:val="008776A9"/>
    <w:rsid w:val="008C0140"/>
    <w:rsid w:val="008C4DF2"/>
    <w:rsid w:val="00906C59"/>
    <w:rsid w:val="00945188"/>
    <w:rsid w:val="00954658"/>
    <w:rsid w:val="009D28FC"/>
    <w:rsid w:val="00A33700"/>
    <w:rsid w:val="00A56152"/>
    <w:rsid w:val="00AC2343"/>
    <w:rsid w:val="00AE14A3"/>
    <w:rsid w:val="00B04292"/>
    <w:rsid w:val="00B437A0"/>
    <w:rsid w:val="00B57821"/>
    <w:rsid w:val="00BA4577"/>
    <w:rsid w:val="00BB197E"/>
    <w:rsid w:val="00BB3742"/>
    <w:rsid w:val="00C06ADB"/>
    <w:rsid w:val="00C623BF"/>
    <w:rsid w:val="00CE2C5F"/>
    <w:rsid w:val="00D26610"/>
    <w:rsid w:val="00D41558"/>
    <w:rsid w:val="00D62BBD"/>
    <w:rsid w:val="00DC13E0"/>
    <w:rsid w:val="00E40E80"/>
    <w:rsid w:val="00E43836"/>
    <w:rsid w:val="00E5408D"/>
    <w:rsid w:val="00E55A2F"/>
    <w:rsid w:val="00F24778"/>
    <w:rsid w:val="00F53CEB"/>
    <w:rsid w:val="00F67CF9"/>
    <w:rsid w:val="00F838EA"/>
    <w:rsid w:val="00FC3987"/>
    <w:rsid w:val="00FD3EDF"/>
    <w:rsid w:val="00FD4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BF2"/>
    <w:rPr>
      <w:rFonts w:eastAsiaTheme="minorEastAsia"/>
      <w:lang w:eastAsia="ru-RU"/>
    </w:rPr>
  </w:style>
  <w:style w:type="paragraph" w:styleId="1">
    <w:name w:val="heading 1"/>
    <w:basedOn w:val="a"/>
    <w:next w:val="a"/>
    <w:link w:val="10"/>
    <w:uiPriority w:val="9"/>
    <w:qFormat/>
    <w:rsid w:val="005A1B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A1B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A1BF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1BF2"/>
    <w:pPr>
      <w:spacing w:before="180" w:after="0" w:line="360" w:lineRule="atLeast"/>
      <w:outlineLvl w:val="3"/>
    </w:pPr>
    <w:rPr>
      <w:rFonts w:ascii="Arial" w:eastAsia="Times New Roman" w:hAnsi="Arial" w:cs="Arial"/>
      <w:color w:val="444444"/>
      <w:sz w:val="29"/>
      <w:szCs w:val="29"/>
    </w:rPr>
  </w:style>
  <w:style w:type="paragraph" w:styleId="5">
    <w:name w:val="heading 5"/>
    <w:basedOn w:val="a"/>
    <w:link w:val="50"/>
    <w:uiPriority w:val="9"/>
    <w:qFormat/>
    <w:rsid w:val="005A1BF2"/>
    <w:pPr>
      <w:spacing w:before="180" w:after="90" w:line="330" w:lineRule="atLeast"/>
      <w:outlineLvl w:val="4"/>
    </w:pPr>
    <w:rPr>
      <w:rFonts w:ascii="Arial" w:eastAsia="Times New Roman" w:hAnsi="Arial" w:cs="Arial"/>
      <w:color w:val="444444"/>
      <w:sz w:val="26"/>
      <w:szCs w:val="26"/>
    </w:rPr>
  </w:style>
  <w:style w:type="paragraph" w:styleId="6">
    <w:name w:val="heading 6"/>
    <w:basedOn w:val="a"/>
    <w:link w:val="60"/>
    <w:uiPriority w:val="9"/>
    <w:qFormat/>
    <w:rsid w:val="005A1BF2"/>
    <w:pPr>
      <w:spacing w:before="150" w:after="90" w:line="270" w:lineRule="atLeast"/>
      <w:outlineLvl w:val="5"/>
    </w:pPr>
    <w:rPr>
      <w:rFonts w:ascii="Arial" w:eastAsia="Times New Roman" w:hAnsi="Arial" w:cs="Arial"/>
      <w:color w:val="444444"/>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BF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A1BF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A1BF2"/>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5A1BF2"/>
    <w:rPr>
      <w:rFonts w:ascii="Arial" w:eastAsia="Times New Roman" w:hAnsi="Arial" w:cs="Arial"/>
      <w:color w:val="444444"/>
      <w:sz w:val="29"/>
      <w:szCs w:val="29"/>
      <w:lang w:eastAsia="ru-RU"/>
    </w:rPr>
  </w:style>
  <w:style w:type="character" w:customStyle="1" w:styleId="50">
    <w:name w:val="Заголовок 5 Знак"/>
    <w:basedOn w:val="a0"/>
    <w:link w:val="5"/>
    <w:uiPriority w:val="9"/>
    <w:rsid w:val="005A1BF2"/>
    <w:rPr>
      <w:rFonts w:ascii="Arial" w:eastAsia="Times New Roman" w:hAnsi="Arial" w:cs="Arial"/>
      <w:color w:val="444444"/>
      <w:sz w:val="26"/>
      <w:szCs w:val="26"/>
      <w:lang w:eastAsia="ru-RU"/>
    </w:rPr>
  </w:style>
  <w:style w:type="character" w:customStyle="1" w:styleId="60">
    <w:name w:val="Заголовок 6 Знак"/>
    <w:basedOn w:val="a0"/>
    <w:link w:val="6"/>
    <w:uiPriority w:val="9"/>
    <w:rsid w:val="005A1BF2"/>
    <w:rPr>
      <w:rFonts w:ascii="Arial" w:eastAsia="Times New Roman" w:hAnsi="Arial" w:cs="Arial"/>
      <w:color w:val="444444"/>
      <w:sz w:val="20"/>
      <w:szCs w:val="20"/>
      <w:lang w:eastAsia="ru-RU"/>
    </w:rPr>
  </w:style>
  <w:style w:type="paragraph" w:customStyle="1" w:styleId="a3">
    <w:name w:val="Знак Знак Знак"/>
    <w:basedOn w:val="a"/>
    <w:autoRedefine/>
    <w:rsid w:val="005A1BF2"/>
    <w:pPr>
      <w:spacing w:after="160" w:line="240" w:lineRule="exact"/>
    </w:pPr>
    <w:rPr>
      <w:rFonts w:ascii="Times New Roman" w:eastAsia="SimSun" w:hAnsi="Times New Roman" w:cs="Times New Roman"/>
      <w:b/>
      <w:sz w:val="28"/>
      <w:szCs w:val="24"/>
      <w:lang w:val="en-US" w:eastAsia="en-US"/>
    </w:rPr>
  </w:style>
  <w:style w:type="table" w:styleId="a4">
    <w:name w:val="Table Grid"/>
    <w:basedOn w:val="a1"/>
    <w:uiPriority w:val="59"/>
    <w:rsid w:val="005A1BF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qFormat/>
    <w:rsid w:val="005A1BF2"/>
    <w:pPr>
      <w:ind w:left="720"/>
      <w:contextualSpacing/>
    </w:pPr>
  </w:style>
  <w:style w:type="paragraph" w:styleId="a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Знак"/>
    <w:basedOn w:val="a"/>
    <w:link w:val="a7"/>
    <w:uiPriority w:val="99"/>
    <w:rsid w:val="005A1BF2"/>
    <w:pPr>
      <w:spacing w:before="100" w:beforeAutospacing="1" w:after="100" w:afterAutospacing="1" w:line="240" w:lineRule="auto"/>
    </w:pPr>
    <w:rPr>
      <w:rFonts w:ascii="Arial Unicode MS" w:eastAsia="Arial Unicode MS" w:hAnsi="Arial Unicode MS" w:cs="Arial Unicode MS"/>
      <w:sz w:val="24"/>
      <w:szCs w:val="24"/>
    </w:rPr>
  </w:style>
  <w:style w:type="paragraph" w:styleId="a8">
    <w:name w:val="No Spacing"/>
    <w:qFormat/>
    <w:rsid w:val="005A1BF2"/>
    <w:pPr>
      <w:spacing w:after="0" w:line="240" w:lineRule="auto"/>
    </w:pPr>
    <w:rPr>
      <w:rFonts w:eastAsiaTheme="minorEastAsia"/>
      <w:lang w:eastAsia="ru-RU"/>
    </w:rPr>
  </w:style>
  <w:style w:type="character" w:styleId="a9">
    <w:name w:val="Hyperlink"/>
    <w:basedOn w:val="a0"/>
    <w:uiPriority w:val="99"/>
    <w:rsid w:val="005A1BF2"/>
    <w:rPr>
      <w:rFonts w:ascii="Times New Roman" w:hAnsi="Times New Roman" w:cs="Times New Roman" w:hint="default"/>
      <w:color w:val="333399"/>
      <w:u w:val="single"/>
    </w:rPr>
  </w:style>
  <w:style w:type="character" w:customStyle="1" w:styleId="s0">
    <w:name w:val="s0"/>
    <w:basedOn w:val="a0"/>
    <w:rsid w:val="005A1BF2"/>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3">
    <w:name w:val="s3"/>
    <w:basedOn w:val="a0"/>
    <w:rsid w:val="005A1BF2"/>
    <w:rPr>
      <w:rFonts w:ascii="Times New Roman" w:hAnsi="Times New Roman" w:cs="Times New Roman" w:hint="default"/>
      <w:b w:val="0"/>
      <w:bCs w:val="0"/>
      <w:i/>
      <w:iCs/>
      <w:strike w:val="0"/>
      <w:dstrike w:val="0"/>
      <w:color w:val="FF0000"/>
      <w:sz w:val="28"/>
      <w:szCs w:val="28"/>
      <w:u w:val="none"/>
      <w:effect w:val="none"/>
    </w:rPr>
  </w:style>
  <w:style w:type="character" w:customStyle="1" w:styleId="note2">
    <w:name w:val="note2"/>
    <w:basedOn w:val="a0"/>
    <w:rsid w:val="005A1BF2"/>
  </w:style>
  <w:style w:type="character" w:customStyle="1" w:styleId="HTML">
    <w:name w:val="Стандартный HTML Знак"/>
    <w:basedOn w:val="a0"/>
    <w:link w:val="HTML0"/>
    <w:uiPriority w:val="99"/>
    <w:semiHidden/>
    <w:rsid w:val="005A1BF2"/>
    <w:rPr>
      <w:rFonts w:ascii="Courier New" w:eastAsia="Times New Roman" w:hAnsi="Courier New" w:cs="Courier New"/>
      <w:sz w:val="20"/>
      <w:szCs w:val="20"/>
    </w:rPr>
  </w:style>
  <w:style w:type="paragraph" w:styleId="HTML0">
    <w:name w:val="HTML Preformatted"/>
    <w:basedOn w:val="a"/>
    <w:link w:val="HTML"/>
    <w:uiPriority w:val="99"/>
    <w:semiHidden/>
    <w:unhideWhenUsed/>
    <w:rsid w:val="005A1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1">
    <w:name w:val="Стандартный HTML Знак1"/>
    <w:basedOn w:val="a0"/>
    <w:uiPriority w:val="99"/>
    <w:semiHidden/>
    <w:rsid w:val="005A1BF2"/>
    <w:rPr>
      <w:rFonts w:ascii="Consolas" w:eastAsiaTheme="minorEastAsia" w:hAnsi="Consolas"/>
      <w:sz w:val="20"/>
      <w:szCs w:val="20"/>
      <w:lang w:eastAsia="ru-RU"/>
    </w:rPr>
  </w:style>
  <w:style w:type="paragraph" w:styleId="aa">
    <w:name w:val="header"/>
    <w:basedOn w:val="a"/>
    <w:link w:val="ab"/>
    <w:uiPriority w:val="99"/>
    <w:semiHidden/>
    <w:unhideWhenUsed/>
    <w:rsid w:val="005A1BF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5A1BF2"/>
    <w:rPr>
      <w:rFonts w:eastAsiaTheme="minorEastAsia"/>
      <w:lang w:eastAsia="ru-RU"/>
    </w:rPr>
  </w:style>
  <w:style w:type="paragraph" w:styleId="ac">
    <w:name w:val="footer"/>
    <w:basedOn w:val="a"/>
    <w:link w:val="ad"/>
    <w:uiPriority w:val="99"/>
    <w:unhideWhenUsed/>
    <w:rsid w:val="005A1BF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1BF2"/>
    <w:rPr>
      <w:rFonts w:eastAsiaTheme="minorEastAsia"/>
      <w:lang w:eastAsia="ru-RU"/>
    </w:rPr>
  </w:style>
  <w:style w:type="paragraph" w:styleId="ae">
    <w:name w:val="Balloon Text"/>
    <w:basedOn w:val="a"/>
    <w:link w:val="af"/>
    <w:uiPriority w:val="99"/>
    <w:semiHidden/>
    <w:unhideWhenUsed/>
    <w:rsid w:val="005A1B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A1BF2"/>
    <w:rPr>
      <w:rFonts w:ascii="Tahoma" w:eastAsiaTheme="minorEastAsia" w:hAnsi="Tahoma" w:cs="Tahoma"/>
      <w:sz w:val="16"/>
      <w:szCs w:val="16"/>
      <w:lang w:eastAsia="ru-RU"/>
    </w:rPr>
  </w:style>
  <w:style w:type="character" w:customStyle="1" w:styleId="a7">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6"/>
    <w:uiPriority w:val="99"/>
    <w:locked/>
    <w:rsid w:val="00222C15"/>
    <w:rPr>
      <w:rFonts w:ascii="Arial Unicode MS" w:eastAsia="Arial Unicode MS" w:hAnsi="Arial Unicode MS" w:cs="Arial Unicode MS"/>
      <w:sz w:val="24"/>
      <w:szCs w:val="24"/>
      <w:lang w:eastAsia="ru-RU"/>
    </w:rPr>
  </w:style>
  <w:style w:type="paragraph" w:styleId="af0">
    <w:name w:val="Body Text Indent"/>
    <w:basedOn w:val="a"/>
    <w:link w:val="af1"/>
    <w:rsid w:val="00222C15"/>
    <w:pPr>
      <w:spacing w:after="0" w:line="240" w:lineRule="auto"/>
      <w:ind w:firstLine="567"/>
    </w:pPr>
    <w:rPr>
      <w:rFonts w:ascii="Times New Roman" w:eastAsia="Times New Roman" w:hAnsi="Times New Roman" w:cs="Times New Roman"/>
      <w:sz w:val="28"/>
      <w:szCs w:val="20"/>
    </w:rPr>
  </w:style>
  <w:style w:type="character" w:customStyle="1" w:styleId="af1">
    <w:name w:val="Основной текст с отступом Знак"/>
    <w:basedOn w:val="a0"/>
    <w:link w:val="af0"/>
    <w:rsid w:val="00222C15"/>
    <w:rPr>
      <w:rFonts w:ascii="Times New Roman" w:eastAsia="Times New Roman" w:hAnsi="Times New Roman" w:cs="Times New Roman"/>
      <w:sz w:val="28"/>
      <w:szCs w:val="20"/>
      <w:lang w:eastAsia="ru-RU"/>
    </w:rPr>
  </w:style>
  <w:style w:type="paragraph" w:customStyle="1" w:styleId="j2">
    <w:name w:val="j2"/>
    <w:basedOn w:val="a"/>
    <w:rsid w:val="002B3A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uiPriority w:val="99"/>
    <w:semiHidden/>
    <w:locked/>
    <w:rsid w:val="00B437A0"/>
    <w:rPr>
      <w:rFonts w:ascii="Times New Roman" w:hAnsi="Times New Roman" w:cs="Times New Roman"/>
      <w:sz w:val="28"/>
      <w:szCs w:val="28"/>
      <w:lang w:eastAsia="en-US"/>
    </w:rPr>
  </w:style>
  <w:style w:type="character" w:styleId="af2">
    <w:name w:val="Strong"/>
    <w:basedOn w:val="a0"/>
    <w:uiPriority w:val="22"/>
    <w:qFormat/>
    <w:rsid w:val="000A252F"/>
    <w:rPr>
      <w:b/>
      <w:bCs/>
    </w:rPr>
  </w:style>
  <w:style w:type="paragraph" w:customStyle="1" w:styleId="rtejustify">
    <w:name w:val="rtejustify"/>
    <w:basedOn w:val="a"/>
    <w:rsid w:val="008C4DF2"/>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Emphasis"/>
    <w:basedOn w:val="a0"/>
    <w:uiPriority w:val="20"/>
    <w:qFormat/>
    <w:rsid w:val="008C4DF2"/>
    <w:rPr>
      <w:i/>
      <w:iCs/>
    </w:rPr>
  </w:style>
  <w:style w:type="character" w:customStyle="1" w:styleId="af4">
    <w:name w:val="Основной текст_"/>
    <w:basedOn w:val="a0"/>
    <w:link w:val="11"/>
    <w:rsid w:val="00425132"/>
    <w:rPr>
      <w:rFonts w:ascii="Times New Roman" w:eastAsia="Times New Roman" w:hAnsi="Times New Roman" w:cs="Times New Roman"/>
      <w:spacing w:val="-10"/>
      <w:sz w:val="21"/>
      <w:szCs w:val="21"/>
      <w:shd w:val="clear" w:color="auto" w:fill="FFFFFF"/>
    </w:rPr>
  </w:style>
  <w:style w:type="character" w:customStyle="1" w:styleId="0pt">
    <w:name w:val="Основной текст + Не полужирный;Интервал 0 pt"/>
    <w:basedOn w:val="af4"/>
    <w:rsid w:val="00425132"/>
    <w:rPr>
      <w:b/>
      <w:bCs/>
      <w:spacing w:val="0"/>
    </w:rPr>
  </w:style>
  <w:style w:type="paragraph" w:customStyle="1" w:styleId="11">
    <w:name w:val="Основной текст1"/>
    <w:basedOn w:val="a"/>
    <w:link w:val="af4"/>
    <w:rsid w:val="00425132"/>
    <w:pPr>
      <w:shd w:val="clear" w:color="auto" w:fill="FFFFFF"/>
      <w:spacing w:before="660" w:after="60" w:line="259" w:lineRule="exact"/>
      <w:jc w:val="center"/>
    </w:pPr>
    <w:rPr>
      <w:rFonts w:ascii="Times New Roman" w:eastAsia="Times New Roman" w:hAnsi="Times New Roman" w:cs="Times New Roman"/>
      <w:spacing w:val="-10"/>
      <w:sz w:val="21"/>
      <w:szCs w:val="21"/>
      <w:lang w:eastAsia="en-US"/>
    </w:rPr>
  </w:style>
  <w:style w:type="character" w:customStyle="1" w:styleId="0pt0">
    <w:name w:val="Основной текст + Интервал 0 pt"/>
    <w:basedOn w:val="af4"/>
    <w:rsid w:val="00425132"/>
    <w:rPr>
      <w:b w:val="0"/>
      <w:bCs w:val="0"/>
      <w:i w:val="0"/>
      <w:iCs w:val="0"/>
      <w:smallCaps w:val="0"/>
      <w:strike w:val="0"/>
      <w:spacing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BF2"/>
    <w:rPr>
      <w:rFonts w:eastAsiaTheme="minorEastAsia"/>
      <w:lang w:eastAsia="ru-RU"/>
    </w:rPr>
  </w:style>
  <w:style w:type="paragraph" w:styleId="1">
    <w:name w:val="heading 1"/>
    <w:basedOn w:val="a"/>
    <w:next w:val="a"/>
    <w:link w:val="10"/>
    <w:uiPriority w:val="9"/>
    <w:qFormat/>
    <w:rsid w:val="005A1B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A1B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A1BF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1BF2"/>
    <w:pPr>
      <w:spacing w:before="180" w:after="0" w:line="360" w:lineRule="atLeast"/>
      <w:outlineLvl w:val="3"/>
    </w:pPr>
    <w:rPr>
      <w:rFonts w:ascii="Arial" w:eastAsia="Times New Roman" w:hAnsi="Arial" w:cs="Arial"/>
      <w:color w:val="444444"/>
      <w:sz w:val="29"/>
      <w:szCs w:val="29"/>
    </w:rPr>
  </w:style>
  <w:style w:type="paragraph" w:styleId="5">
    <w:name w:val="heading 5"/>
    <w:basedOn w:val="a"/>
    <w:link w:val="50"/>
    <w:uiPriority w:val="9"/>
    <w:qFormat/>
    <w:rsid w:val="005A1BF2"/>
    <w:pPr>
      <w:spacing w:before="180" w:after="90" w:line="330" w:lineRule="atLeast"/>
      <w:outlineLvl w:val="4"/>
    </w:pPr>
    <w:rPr>
      <w:rFonts w:ascii="Arial" w:eastAsia="Times New Roman" w:hAnsi="Arial" w:cs="Arial"/>
      <w:color w:val="444444"/>
      <w:sz w:val="26"/>
      <w:szCs w:val="26"/>
    </w:rPr>
  </w:style>
  <w:style w:type="paragraph" w:styleId="6">
    <w:name w:val="heading 6"/>
    <w:basedOn w:val="a"/>
    <w:link w:val="60"/>
    <w:uiPriority w:val="9"/>
    <w:qFormat/>
    <w:rsid w:val="005A1BF2"/>
    <w:pPr>
      <w:spacing w:before="150" w:after="90" w:line="270" w:lineRule="atLeast"/>
      <w:outlineLvl w:val="5"/>
    </w:pPr>
    <w:rPr>
      <w:rFonts w:ascii="Arial" w:eastAsia="Times New Roman" w:hAnsi="Arial" w:cs="Arial"/>
      <w:color w:val="444444"/>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1BF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A1BF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A1BF2"/>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5A1BF2"/>
    <w:rPr>
      <w:rFonts w:ascii="Arial" w:eastAsia="Times New Roman" w:hAnsi="Arial" w:cs="Arial"/>
      <w:color w:val="444444"/>
      <w:sz w:val="29"/>
      <w:szCs w:val="29"/>
      <w:lang w:eastAsia="ru-RU"/>
    </w:rPr>
  </w:style>
  <w:style w:type="character" w:customStyle="1" w:styleId="50">
    <w:name w:val="Заголовок 5 Знак"/>
    <w:basedOn w:val="a0"/>
    <w:link w:val="5"/>
    <w:uiPriority w:val="9"/>
    <w:rsid w:val="005A1BF2"/>
    <w:rPr>
      <w:rFonts w:ascii="Arial" w:eastAsia="Times New Roman" w:hAnsi="Arial" w:cs="Arial"/>
      <w:color w:val="444444"/>
      <w:sz w:val="26"/>
      <w:szCs w:val="26"/>
      <w:lang w:eastAsia="ru-RU"/>
    </w:rPr>
  </w:style>
  <w:style w:type="character" w:customStyle="1" w:styleId="60">
    <w:name w:val="Заголовок 6 Знак"/>
    <w:basedOn w:val="a0"/>
    <w:link w:val="6"/>
    <w:uiPriority w:val="9"/>
    <w:rsid w:val="005A1BF2"/>
    <w:rPr>
      <w:rFonts w:ascii="Arial" w:eastAsia="Times New Roman" w:hAnsi="Arial" w:cs="Arial"/>
      <w:color w:val="444444"/>
      <w:sz w:val="20"/>
      <w:szCs w:val="20"/>
      <w:lang w:eastAsia="ru-RU"/>
    </w:rPr>
  </w:style>
  <w:style w:type="paragraph" w:customStyle="1" w:styleId="a3">
    <w:name w:val="Знак Знак Знак"/>
    <w:basedOn w:val="a"/>
    <w:autoRedefine/>
    <w:rsid w:val="005A1BF2"/>
    <w:pPr>
      <w:spacing w:after="160" w:line="240" w:lineRule="exact"/>
    </w:pPr>
    <w:rPr>
      <w:rFonts w:ascii="Times New Roman" w:eastAsia="SimSun" w:hAnsi="Times New Roman" w:cs="Times New Roman"/>
      <w:b/>
      <w:sz w:val="28"/>
      <w:szCs w:val="24"/>
      <w:lang w:val="en-US" w:eastAsia="en-US"/>
    </w:rPr>
  </w:style>
  <w:style w:type="table" w:styleId="a4">
    <w:name w:val="Table Grid"/>
    <w:basedOn w:val="a1"/>
    <w:uiPriority w:val="59"/>
    <w:rsid w:val="005A1B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5A1BF2"/>
    <w:pPr>
      <w:ind w:left="720"/>
      <w:contextualSpacing/>
    </w:pPr>
  </w:style>
  <w:style w:type="paragraph" w:styleId="a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7"/>
    <w:rsid w:val="005A1BF2"/>
    <w:pPr>
      <w:spacing w:before="100" w:beforeAutospacing="1" w:after="100" w:afterAutospacing="1" w:line="240" w:lineRule="auto"/>
    </w:pPr>
    <w:rPr>
      <w:rFonts w:ascii="Arial Unicode MS" w:eastAsia="Arial Unicode MS" w:hAnsi="Arial Unicode MS" w:cs="Arial Unicode MS"/>
      <w:sz w:val="24"/>
      <w:szCs w:val="24"/>
    </w:rPr>
  </w:style>
  <w:style w:type="paragraph" w:styleId="a8">
    <w:name w:val="No Spacing"/>
    <w:qFormat/>
    <w:rsid w:val="005A1BF2"/>
    <w:pPr>
      <w:spacing w:after="0" w:line="240" w:lineRule="auto"/>
    </w:pPr>
    <w:rPr>
      <w:rFonts w:eastAsiaTheme="minorEastAsia"/>
      <w:lang w:eastAsia="ru-RU"/>
    </w:rPr>
  </w:style>
  <w:style w:type="character" w:styleId="a9">
    <w:name w:val="Hyperlink"/>
    <w:basedOn w:val="a0"/>
    <w:uiPriority w:val="99"/>
    <w:rsid w:val="005A1BF2"/>
    <w:rPr>
      <w:rFonts w:ascii="Times New Roman" w:hAnsi="Times New Roman" w:cs="Times New Roman" w:hint="default"/>
      <w:color w:val="333399"/>
      <w:u w:val="single"/>
    </w:rPr>
  </w:style>
  <w:style w:type="character" w:customStyle="1" w:styleId="s0">
    <w:name w:val="s0"/>
    <w:basedOn w:val="a0"/>
    <w:rsid w:val="005A1BF2"/>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3">
    <w:name w:val="s3"/>
    <w:basedOn w:val="a0"/>
    <w:rsid w:val="005A1BF2"/>
    <w:rPr>
      <w:rFonts w:ascii="Times New Roman" w:hAnsi="Times New Roman" w:cs="Times New Roman" w:hint="default"/>
      <w:b w:val="0"/>
      <w:bCs w:val="0"/>
      <w:i/>
      <w:iCs/>
      <w:strike w:val="0"/>
      <w:dstrike w:val="0"/>
      <w:color w:val="FF0000"/>
      <w:sz w:val="28"/>
      <w:szCs w:val="28"/>
      <w:u w:val="none"/>
      <w:effect w:val="none"/>
    </w:rPr>
  </w:style>
  <w:style w:type="character" w:customStyle="1" w:styleId="note2">
    <w:name w:val="note2"/>
    <w:basedOn w:val="a0"/>
    <w:rsid w:val="005A1BF2"/>
  </w:style>
  <w:style w:type="character" w:customStyle="1" w:styleId="HTML">
    <w:name w:val="Стандартный HTML Знак"/>
    <w:basedOn w:val="a0"/>
    <w:link w:val="HTML0"/>
    <w:uiPriority w:val="99"/>
    <w:semiHidden/>
    <w:rsid w:val="005A1BF2"/>
    <w:rPr>
      <w:rFonts w:ascii="Courier New" w:eastAsia="Times New Roman" w:hAnsi="Courier New" w:cs="Courier New"/>
      <w:sz w:val="20"/>
      <w:szCs w:val="20"/>
    </w:rPr>
  </w:style>
  <w:style w:type="paragraph" w:styleId="HTML0">
    <w:name w:val="HTML Preformatted"/>
    <w:basedOn w:val="a"/>
    <w:link w:val="HTML"/>
    <w:uiPriority w:val="99"/>
    <w:semiHidden/>
    <w:unhideWhenUsed/>
    <w:rsid w:val="005A1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1">
    <w:name w:val="Стандартный HTML Знак1"/>
    <w:basedOn w:val="a0"/>
    <w:uiPriority w:val="99"/>
    <w:semiHidden/>
    <w:rsid w:val="005A1BF2"/>
    <w:rPr>
      <w:rFonts w:ascii="Consolas" w:eastAsiaTheme="minorEastAsia" w:hAnsi="Consolas"/>
      <w:sz w:val="20"/>
      <w:szCs w:val="20"/>
      <w:lang w:eastAsia="ru-RU"/>
    </w:rPr>
  </w:style>
  <w:style w:type="paragraph" w:styleId="aa">
    <w:name w:val="header"/>
    <w:basedOn w:val="a"/>
    <w:link w:val="ab"/>
    <w:uiPriority w:val="99"/>
    <w:semiHidden/>
    <w:unhideWhenUsed/>
    <w:rsid w:val="005A1BF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5A1BF2"/>
    <w:rPr>
      <w:rFonts w:eastAsiaTheme="minorEastAsia"/>
      <w:lang w:eastAsia="ru-RU"/>
    </w:rPr>
  </w:style>
  <w:style w:type="paragraph" w:styleId="ac">
    <w:name w:val="footer"/>
    <w:basedOn w:val="a"/>
    <w:link w:val="ad"/>
    <w:uiPriority w:val="99"/>
    <w:unhideWhenUsed/>
    <w:rsid w:val="005A1BF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1BF2"/>
    <w:rPr>
      <w:rFonts w:eastAsiaTheme="minorEastAsia"/>
      <w:lang w:eastAsia="ru-RU"/>
    </w:rPr>
  </w:style>
  <w:style w:type="paragraph" w:styleId="ae">
    <w:name w:val="Balloon Text"/>
    <w:basedOn w:val="a"/>
    <w:link w:val="af"/>
    <w:uiPriority w:val="99"/>
    <w:semiHidden/>
    <w:unhideWhenUsed/>
    <w:rsid w:val="005A1BF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A1BF2"/>
    <w:rPr>
      <w:rFonts w:ascii="Tahoma" w:eastAsiaTheme="minorEastAsia" w:hAnsi="Tahoma" w:cs="Tahoma"/>
      <w:sz w:val="16"/>
      <w:szCs w:val="16"/>
      <w:lang w:eastAsia="ru-RU"/>
    </w:rPr>
  </w:style>
  <w:style w:type="character" w:customStyle="1" w:styleId="a7">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6"/>
    <w:locked/>
    <w:rsid w:val="00222C15"/>
    <w:rPr>
      <w:rFonts w:ascii="Arial Unicode MS" w:eastAsia="Arial Unicode MS" w:hAnsi="Arial Unicode MS" w:cs="Arial Unicode MS"/>
      <w:sz w:val="24"/>
      <w:szCs w:val="24"/>
      <w:lang w:eastAsia="ru-RU"/>
    </w:rPr>
  </w:style>
  <w:style w:type="paragraph" w:styleId="af0">
    <w:name w:val="Body Text Indent"/>
    <w:basedOn w:val="a"/>
    <w:link w:val="af1"/>
    <w:rsid w:val="00222C15"/>
    <w:pPr>
      <w:spacing w:after="0" w:line="240" w:lineRule="auto"/>
      <w:ind w:firstLine="567"/>
    </w:pPr>
    <w:rPr>
      <w:rFonts w:ascii="Times New Roman" w:eastAsia="Times New Roman" w:hAnsi="Times New Roman" w:cs="Times New Roman"/>
      <w:sz w:val="28"/>
      <w:szCs w:val="20"/>
    </w:rPr>
  </w:style>
  <w:style w:type="character" w:customStyle="1" w:styleId="af1">
    <w:name w:val="Основной текст с отступом Знак"/>
    <w:basedOn w:val="a0"/>
    <w:link w:val="af0"/>
    <w:rsid w:val="00222C15"/>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21962901">
      <w:bodyDiv w:val="1"/>
      <w:marLeft w:val="0"/>
      <w:marRight w:val="0"/>
      <w:marTop w:val="0"/>
      <w:marBottom w:val="0"/>
      <w:divBdr>
        <w:top w:val="none" w:sz="0" w:space="0" w:color="auto"/>
        <w:left w:val="none" w:sz="0" w:space="0" w:color="auto"/>
        <w:bottom w:val="none" w:sz="0" w:space="0" w:color="auto"/>
        <w:right w:val="none" w:sz="0" w:space="0" w:color="auto"/>
      </w:divBdr>
    </w:div>
    <w:div w:id="570239320">
      <w:bodyDiv w:val="1"/>
      <w:marLeft w:val="0"/>
      <w:marRight w:val="0"/>
      <w:marTop w:val="0"/>
      <w:marBottom w:val="0"/>
      <w:divBdr>
        <w:top w:val="none" w:sz="0" w:space="0" w:color="auto"/>
        <w:left w:val="none" w:sz="0" w:space="0" w:color="auto"/>
        <w:bottom w:val="none" w:sz="0" w:space="0" w:color="auto"/>
        <w:right w:val="none" w:sz="0" w:space="0" w:color="auto"/>
      </w:divBdr>
      <w:divsChild>
        <w:div w:id="1937128897">
          <w:marLeft w:val="0"/>
          <w:marRight w:val="0"/>
          <w:marTop w:val="0"/>
          <w:marBottom w:val="0"/>
          <w:divBdr>
            <w:top w:val="none" w:sz="0" w:space="0" w:color="auto"/>
            <w:left w:val="none" w:sz="0" w:space="0" w:color="auto"/>
            <w:bottom w:val="none" w:sz="0" w:space="0" w:color="auto"/>
            <w:right w:val="none" w:sz="0" w:space="0" w:color="auto"/>
          </w:divBdr>
        </w:div>
      </w:divsChild>
    </w:div>
    <w:div w:id="830295002">
      <w:bodyDiv w:val="1"/>
      <w:marLeft w:val="0"/>
      <w:marRight w:val="0"/>
      <w:marTop w:val="0"/>
      <w:marBottom w:val="0"/>
      <w:divBdr>
        <w:top w:val="none" w:sz="0" w:space="0" w:color="auto"/>
        <w:left w:val="none" w:sz="0" w:space="0" w:color="auto"/>
        <w:bottom w:val="none" w:sz="0" w:space="0" w:color="auto"/>
        <w:right w:val="none" w:sz="0" w:space="0" w:color="auto"/>
      </w:divBdr>
    </w:div>
    <w:div w:id="1016879942">
      <w:bodyDiv w:val="1"/>
      <w:marLeft w:val="0"/>
      <w:marRight w:val="0"/>
      <w:marTop w:val="0"/>
      <w:marBottom w:val="0"/>
      <w:divBdr>
        <w:top w:val="none" w:sz="0" w:space="0" w:color="auto"/>
        <w:left w:val="none" w:sz="0" w:space="0" w:color="auto"/>
        <w:bottom w:val="none" w:sz="0" w:space="0" w:color="auto"/>
        <w:right w:val="none" w:sz="0" w:space="0" w:color="auto"/>
      </w:divBdr>
      <w:divsChild>
        <w:div w:id="1696419250">
          <w:marLeft w:val="0"/>
          <w:marRight w:val="0"/>
          <w:marTop w:val="0"/>
          <w:marBottom w:val="0"/>
          <w:divBdr>
            <w:top w:val="none" w:sz="0" w:space="0" w:color="auto"/>
            <w:left w:val="none" w:sz="0" w:space="0" w:color="auto"/>
            <w:bottom w:val="none" w:sz="0" w:space="0" w:color="auto"/>
            <w:right w:val="none" w:sz="0" w:space="0" w:color="auto"/>
          </w:divBdr>
        </w:div>
        <w:div w:id="1276794139">
          <w:marLeft w:val="0"/>
          <w:marRight w:val="0"/>
          <w:marTop w:val="0"/>
          <w:marBottom w:val="0"/>
          <w:divBdr>
            <w:top w:val="none" w:sz="0" w:space="0" w:color="auto"/>
            <w:left w:val="none" w:sz="0" w:space="0" w:color="auto"/>
            <w:bottom w:val="none" w:sz="0" w:space="0" w:color="auto"/>
            <w:right w:val="none" w:sz="0" w:space="0" w:color="auto"/>
          </w:divBdr>
        </w:div>
        <w:div w:id="237790225">
          <w:marLeft w:val="0"/>
          <w:marRight w:val="0"/>
          <w:marTop w:val="0"/>
          <w:marBottom w:val="0"/>
          <w:divBdr>
            <w:top w:val="none" w:sz="0" w:space="0" w:color="auto"/>
            <w:left w:val="none" w:sz="0" w:space="0" w:color="auto"/>
            <w:bottom w:val="none" w:sz="0" w:space="0" w:color="auto"/>
            <w:right w:val="none" w:sz="0" w:space="0" w:color="auto"/>
          </w:divBdr>
        </w:div>
        <w:div w:id="121504064">
          <w:marLeft w:val="0"/>
          <w:marRight w:val="0"/>
          <w:marTop w:val="0"/>
          <w:marBottom w:val="0"/>
          <w:divBdr>
            <w:top w:val="none" w:sz="0" w:space="0" w:color="auto"/>
            <w:left w:val="none" w:sz="0" w:space="0" w:color="auto"/>
            <w:bottom w:val="none" w:sz="0" w:space="0" w:color="auto"/>
            <w:right w:val="none" w:sz="0" w:space="0" w:color="auto"/>
          </w:divBdr>
        </w:div>
        <w:div w:id="2131312739">
          <w:marLeft w:val="0"/>
          <w:marRight w:val="0"/>
          <w:marTop w:val="0"/>
          <w:marBottom w:val="0"/>
          <w:divBdr>
            <w:top w:val="none" w:sz="0" w:space="0" w:color="auto"/>
            <w:left w:val="none" w:sz="0" w:space="0" w:color="auto"/>
            <w:bottom w:val="none" w:sz="0" w:space="0" w:color="auto"/>
            <w:right w:val="none" w:sz="0" w:space="0" w:color="auto"/>
          </w:divBdr>
        </w:div>
        <w:div w:id="1102071982">
          <w:marLeft w:val="0"/>
          <w:marRight w:val="0"/>
          <w:marTop w:val="0"/>
          <w:marBottom w:val="0"/>
          <w:divBdr>
            <w:top w:val="none" w:sz="0" w:space="0" w:color="auto"/>
            <w:left w:val="none" w:sz="0" w:space="0" w:color="auto"/>
            <w:bottom w:val="none" w:sz="0" w:space="0" w:color="auto"/>
            <w:right w:val="none" w:sz="0" w:space="0" w:color="auto"/>
          </w:divBdr>
        </w:div>
        <w:div w:id="1366248908">
          <w:marLeft w:val="0"/>
          <w:marRight w:val="0"/>
          <w:marTop w:val="0"/>
          <w:marBottom w:val="0"/>
          <w:divBdr>
            <w:top w:val="none" w:sz="0" w:space="0" w:color="auto"/>
            <w:left w:val="none" w:sz="0" w:space="0" w:color="auto"/>
            <w:bottom w:val="none" w:sz="0" w:space="0" w:color="auto"/>
            <w:right w:val="none" w:sz="0" w:space="0" w:color="auto"/>
          </w:divBdr>
        </w:div>
        <w:div w:id="704209749">
          <w:marLeft w:val="0"/>
          <w:marRight w:val="0"/>
          <w:marTop w:val="0"/>
          <w:marBottom w:val="0"/>
          <w:divBdr>
            <w:top w:val="none" w:sz="0" w:space="0" w:color="auto"/>
            <w:left w:val="none" w:sz="0" w:space="0" w:color="auto"/>
            <w:bottom w:val="none" w:sz="0" w:space="0" w:color="auto"/>
            <w:right w:val="none" w:sz="0" w:space="0" w:color="auto"/>
          </w:divBdr>
        </w:div>
        <w:div w:id="1771118556">
          <w:marLeft w:val="0"/>
          <w:marRight w:val="0"/>
          <w:marTop w:val="0"/>
          <w:marBottom w:val="0"/>
          <w:divBdr>
            <w:top w:val="none" w:sz="0" w:space="0" w:color="auto"/>
            <w:left w:val="none" w:sz="0" w:space="0" w:color="auto"/>
            <w:bottom w:val="none" w:sz="0" w:space="0" w:color="auto"/>
            <w:right w:val="none" w:sz="0" w:space="0" w:color="auto"/>
          </w:divBdr>
        </w:div>
        <w:div w:id="1204364370">
          <w:marLeft w:val="0"/>
          <w:marRight w:val="0"/>
          <w:marTop w:val="0"/>
          <w:marBottom w:val="0"/>
          <w:divBdr>
            <w:top w:val="none" w:sz="0" w:space="0" w:color="auto"/>
            <w:left w:val="none" w:sz="0" w:space="0" w:color="auto"/>
            <w:bottom w:val="none" w:sz="0" w:space="0" w:color="auto"/>
            <w:right w:val="none" w:sz="0" w:space="0" w:color="auto"/>
          </w:divBdr>
        </w:div>
        <w:div w:id="2041392224">
          <w:marLeft w:val="0"/>
          <w:marRight w:val="0"/>
          <w:marTop w:val="0"/>
          <w:marBottom w:val="0"/>
          <w:divBdr>
            <w:top w:val="none" w:sz="0" w:space="0" w:color="auto"/>
            <w:left w:val="none" w:sz="0" w:space="0" w:color="auto"/>
            <w:bottom w:val="none" w:sz="0" w:space="0" w:color="auto"/>
            <w:right w:val="none" w:sz="0" w:space="0" w:color="auto"/>
          </w:divBdr>
        </w:div>
        <w:div w:id="1957907121">
          <w:marLeft w:val="0"/>
          <w:marRight w:val="0"/>
          <w:marTop w:val="0"/>
          <w:marBottom w:val="0"/>
          <w:divBdr>
            <w:top w:val="none" w:sz="0" w:space="0" w:color="auto"/>
            <w:left w:val="none" w:sz="0" w:space="0" w:color="auto"/>
            <w:bottom w:val="none" w:sz="0" w:space="0" w:color="auto"/>
            <w:right w:val="none" w:sz="0" w:space="0" w:color="auto"/>
          </w:divBdr>
        </w:div>
        <w:div w:id="22413529">
          <w:marLeft w:val="0"/>
          <w:marRight w:val="0"/>
          <w:marTop w:val="0"/>
          <w:marBottom w:val="0"/>
          <w:divBdr>
            <w:top w:val="none" w:sz="0" w:space="0" w:color="auto"/>
            <w:left w:val="none" w:sz="0" w:space="0" w:color="auto"/>
            <w:bottom w:val="none" w:sz="0" w:space="0" w:color="auto"/>
            <w:right w:val="none" w:sz="0" w:space="0" w:color="auto"/>
          </w:divBdr>
        </w:div>
        <w:div w:id="236862504">
          <w:marLeft w:val="0"/>
          <w:marRight w:val="0"/>
          <w:marTop w:val="0"/>
          <w:marBottom w:val="0"/>
          <w:divBdr>
            <w:top w:val="none" w:sz="0" w:space="0" w:color="auto"/>
            <w:left w:val="none" w:sz="0" w:space="0" w:color="auto"/>
            <w:bottom w:val="none" w:sz="0" w:space="0" w:color="auto"/>
            <w:right w:val="none" w:sz="0" w:space="0" w:color="auto"/>
          </w:divBdr>
        </w:div>
        <w:div w:id="1501696599">
          <w:marLeft w:val="0"/>
          <w:marRight w:val="0"/>
          <w:marTop w:val="0"/>
          <w:marBottom w:val="0"/>
          <w:divBdr>
            <w:top w:val="none" w:sz="0" w:space="0" w:color="auto"/>
            <w:left w:val="none" w:sz="0" w:space="0" w:color="auto"/>
            <w:bottom w:val="none" w:sz="0" w:space="0" w:color="auto"/>
            <w:right w:val="none" w:sz="0" w:space="0" w:color="auto"/>
          </w:divBdr>
        </w:div>
        <w:div w:id="682518595">
          <w:marLeft w:val="0"/>
          <w:marRight w:val="0"/>
          <w:marTop w:val="0"/>
          <w:marBottom w:val="0"/>
          <w:divBdr>
            <w:top w:val="none" w:sz="0" w:space="0" w:color="auto"/>
            <w:left w:val="none" w:sz="0" w:space="0" w:color="auto"/>
            <w:bottom w:val="none" w:sz="0" w:space="0" w:color="auto"/>
            <w:right w:val="none" w:sz="0" w:space="0" w:color="auto"/>
          </w:divBdr>
        </w:div>
        <w:div w:id="97145846">
          <w:marLeft w:val="0"/>
          <w:marRight w:val="0"/>
          <w:marTop w:val="0"/>
          <w:marBottom w:val="0"/>
          <w:divBdr>
            <w:top w:val="none" w:sz="0" w:space="0" w:color="auto"/>
            <w:left w:val="none" w:sz="0" w:space="0" w:color="auto"/>
            <w:bottom w:val="none" w:sz="0" w:space="0" w:color="auto"/>
            <w:right w:val="none" w:sz="0" w:space="0" w:color="auto"/>
          </w:divBdr>
        </w:div>
        <w:div w:id="361519072">
          <w:marLeft w:val="0"/>
          <w:marRight w:val="0"/>
          <w:marTop w:val="0"/>
          <w:marBottom w:val="0"/>
          <w:divBdr>
            <w:top w:val="none" w:sz="0" w:space="0" w:color="auto"/>
            <w:left w:val="none" w:sz="0" w:space="0" w:color="auto"/>
            <w:bottom w:val="none" w:sz="0" w:space="0" w:color="auto"/>
            <w:right w:val="none" w:sz="0" w:space="0" w:color="auto"/>
          </w:divBdr>
        </w:div>
        <w:div w:id="1018045035">
          <w:marLeft w:val="0"/>
          <w:marRight w:val="0"/>
          <w:marTop w:val="0"/>
          <w:marBottom w:val="0"/>
          <w:divBdr>
            <w:top w:val="none" w:sz="0" w:space="0" w:color="auto"/>
            <w:left w:val="none" w:sz="0" w:space="0" w:color="auto"/>
            <w:bottom w:val="none" w:sz="0" w:space="0" w:color="auto"/>
            <w:right w:val="none" w:sz="0" w:space="0" w:color="auto"/>
          </w:divBdr>
        </w:div>
        <w:div w:id="1964145373">
          <w:marLeft w:val="0"/>
          <w:marRight w:val="0"/>
          <w:marTop w:val="0"/>
          <w:marBottom w:val="0"/>
          <w:divBdr>
            <w:top w:val="none" w:sz="0" w:space="0" w:color="auto"/>
            <w:left w:val="none" w:sz="0" w:space="0" w:color="auto"/>
            <w:bottom w:val="none" w:sz="0" w:space="0" w:color="auto"/>
            <w:right w:val="none" w:sz="0" w:space="0" w:color="auto"/>
          </w:divBdr>
        </w:div>
        <w:div w:id="335813550">
          <w:marLeft w:val="0"/>
          <w:marRight w:val="0"/>
          <w:marTop w:val="0"/>
          <w:marBottom w:val="0"/>
          <w:divBdr>
            <w:top w:val="none" w:sz="0" w:space="0" w:color="auto"/>
            <w:left w:val="none" w:sz="0" w:space="0" w:color="auto"/>
            <w:bottom w:val="none" w:sz="0" w:space="0" w:color="auto"/>
            <w:right w:val="none" w:sz="0" w:space="0" w:color="auto"/>
          </w:divBdr>
        </w:div>
        <w:div w:id="2017152426">
          <w:marLeft w:val="0"/>
          <w:marRight w:val="0"/>
          <w:marTop w:val="0"/>
          <w:marBottom w:val="0"/>
          <w:divBdr>
            <w:top w:val="none" w:sz="0" w:space="0" w:color="auto"/>
            <w:left w:val="none" w:sz="0" w:space="0" w:color="auto"/>
            <w:bottom w:val="none" w:sz="0" w:space="0" w:color="auto"/>
            <w:right w:val="none" w:sz="0" w:space="0" w:color="auto"/>
          </w:divBdr>
        </w:div>
        <w:div w:id="101267262">
          <w:marLeft w:val="0"/>
          <w:marRight w:val="0"/>
          <w:marTop w:val="0"/>
          <w:marBottom w:val="0"/>
          <w:divBdr>
            <w:top w:val="none" w:sz="0" w:space="0" w:color="auto"/>
            <w:left w:val="none" w:sz="0" w:space="0" w:color="auto"/>
            <w:bottom w:val="none" w:sz="0" w:space="0" w:color="auto"/>
            <w:right w:val="none" w:sz="0" w:space="0" w:color="auto"/>
          </w:divBdr>
        </w:div>
        <w:div w:id="1718163161">
          <w:marLeft w:val="0"/>
          <w:marRight w:val="0"/>
          <w:marTop w:val="0"/>
          <w:marBottom w:val="0"/>
          <w:divBdr>
            <w:top w:val="none" w:sz="0" w:space="0" w:color="auto"/>
            <w:left w:val="none" w:sz="0" w:space="0" w:color="auto"/>
            <w:bottom w:val="none" w:sz="0" w:space="0" w:color="auto"/>
            <w:right w:val="none" w:sz="0" w:space="0" w:color="auto"/>
          </w:divBdr>
        </w:div>
        <w:div w:id="13507882">
          <w:marLeft w:val="0"/>
          <w:marRight w:val="0"/>
          <w:marTop w:val="0"/>
          <w:marBottom w:val="0"/>
          <w:divBdr>
            <w:top w:val="none" w:sz="0" w:space="0" w:color="auto"/>
            <w:left w:val="none" w:sz="0" w:space="0" w:color="auto"/>
            <w:bottom w:val="none" w:sz="0" w:space="0" w:color="auto"/>
            <w:right w:val="none" w:sz="0" w:space="0" w:color="auto"/>
          </w:divBdr>
        </w:div>
        <w:div w:id="1600219664">
          <w:marLeft w:val="0"/>
          <w:marRight w:val="0"/>
          <w:marTop w:val="0"/>
          <w:marBottom w:val="0"/>
          <w:divBdr>
            <w:top w:val="none" w:sz="0" w:space="0" w:color="auto"/>
            <w:left w:val="none" w:sz="0" w:space="0" w:color="auto"/>
            <w:bottom w:val="none" w:sz="0" w:space="0" w:color="auto"/>
            <w:right w:val="none" w:sz="0" w:space="0" w:color="auto"/>
          </w:divBdr>
        </w:div>
        <w:div w:id="216941904">
          <w:marLeft w:val="0"/>
          <w:marRight w:val="0"/>
          <w:marTop w:val="0"/>
          <w:marBottom w:val="0"/>
          <w:divBdr>
            <w:top w:val="none" w:sz="0" w:space="0" w:color="auto"/>
            <w:left w:val="none" w:sz="0" w:space="0" w:color="auto"/>
            <w:bottom w:val="none" w:sz="0" w:space="0" w:color="auto"/>
            <w:right w:val="none" w:sz="0" w:space="0" w:color="auto"/>
          </w:divBdr>
        </w:div>
        <w:div w:id="1003312809">
          <w:marLeft w:val="0"/>
          <w:marRight w:val="0"/>
          <w:marTop w:val="0"/>
          <w:marBottom w:val="0"/>
          <w:divBdr>
            <w:top w:val="none" w:sz="0" w:space="0" w:color="auto"/>
            <w:left w:val="none" w:sz="0" w:space="0" w:color="auto"/>
            <w:bottom w:val="none" w:sz="0" w:space="0" w:color="auto"/>
            <w:right w:val="none" w:sz="0" w:space="0" w:color="auto"/>
          </w:divBdr>
        </w:div>
        <w:div w:id="1176964932">
          <w:marLeft w:val="0"/>
          <w:marRight w:val="0"/>
          <w:marTop w:val="0"/>
          <w:marBottom w:val="0"/>
          <w:divBdr>
            <w:top w:val="none" w:sz="0" w:space="0" w:color="auto"/>
            <w:left w:val="none" w:sz="0" w:space="0" w:color="auto"/>
            <w:bottom w:val="none" w:sz="0" w:space="0" w:color="auto"/>
            <w:right w:val="none" w:sz="0" w:space="0" w:color="auto"/>
          </w:divBdr>
        </w:div>
        <w:div w:id="821777985">
          <w:marLeft w:val="0"/>
          <w:marRight w:val="0"/>
          <w:marTop w:val="0"/>
          <w:marBottom w:val="0"/>
          <w:divBdr>
            <w:top w:val="none" w:sz="0" w:space="0" w:color="auto"/>
            <w:left w:val="none" w:sz="0" w:space="0" w:color="auto"/>
            <w:bottom w:val="none" w:sz="0" w:space="0" w:color="auto"/>
            <w:right w:val="none" w:sz="0" w:space="0" w:color="auto"/>
          </w:divBdr>
        </w:div>
        <w:div w:id="397553854">
          <w:marLeft w:val="0"/>
          <w:marRight w:val="0"/>
          <w:marTop w:val="0"/>
          <w:marBottom w:val="0"/>
          <w:divBdr>
            <w:top w:val="none" w:sz="0" w:space="0" w:color="auto"/>
            <w:left w:val="none" w:sz="0" w:space="0" w:color="auto"/>
            <w:bottom w:val="none" w:sz="0" w:space="0" w:color="auto"/>
            <w:right w:val="none" w:sz="0" w:space="0" w:color="auto"/>
          </w:divBdr>
        </w:div>
        <w:div w:id="2018847998">
          <w:marLeft w:val="0"/>
          <w:marRight w:val="0"/>
          <w:marTop w:val="0"/>
          <w:marBottom w:val="0"/>
          <w:divBdr>
            <w:top w:val="none" w:sz="0" w:space="0" w:color="auto"/>
            <w:left w:val="none" w:sz="0" w:space="0" w:color="auto"/>
            <w:bottom w:val="none" w:sz="0" w:space="0" w:color="auto"/>
            <w:right w:val="none" w:sz="0" w:space="0" w:color="auto"/>
          </w:divBdr>
        </w:div>
        <w:div w:id="873730731">
          <w:marLeft w:val="0"/>
          <w:marRight w:val="0"/>
          <w:marTop w:val="0"/>
          <w:marBottom w:val="0"/>
          <w:divBdr>
            <w:top w:val="none" w:sz="0" w:space="0" w:color="auto"/>
            <w:left w:val="none" w:sz="0" w:space="0" w:color="auto"/>
            <w:bottom w:val="none" w:sz="0" w:space="0" w:color="auto"/>
            <w:right w:val="none" w:sz="0" w:space="0" w:color="auto"/>
          </w:divBdr>
        </w:div>
        <w:div w:id="1207109396">
          <w:marLeft w:val="0"/>
          <w:marRight w:val="0"/>
          <w:marTop w:val="0"/>
          <w:marBottom w:val="0"/>
          <w:divBdr>
            <w:top w:val="none" w:sz="0" w:space="0" w:color="auto"/>
            <w:left w:val="none" w:sz="0" w:space="0" w:color="auto"/>
            <w:bottom w:val="none" w:sz="0" w:space="0" w:color="auto"/>
            <w:right w:val="none" w:sz="0" w:space="0" w:color="auto"/>
          </w:divBdr>
        </w:div>
        <w:div w:id="283007534">
          <w:marLeft w:val="0"/>
          <w:marRight w:val="0"/>
          <w:marTop w:val="0"/>
          <w:marBottom w:val="0"/>
          <w:divBdr>
            <w:top w:val="none" w:sz="0" w:space="0" w:color="auto"/>
            <w:left w:val="none" w:sz="0" w:space="0" w:color="auto"/>
            <w:bottom w:val="none" w:sz="0" w:space="0" w:color="auto"/>
            <w:right w:val="none" w:sz="0" w:space="0" w:color="auto"/>
          </w:divBdr>
        </w:div>
        <w:div w:id="1180436153">
          <w:marLeft w:val="0"/>
          <w:marRight w:val="0"/>
          <w:marTop w:val="0"/>
          <w:marBottom w:val="0"/>
          <w:divBdr>
            <w:top w:val="none" w:sz="0" w:space="0" w:color="auto"/>
            <w:left w:val="none" w:sz="0" w:space="0" w:color="auto"/>
            <w:bottom w:val="none" w:sz="0" w:space="0" w:color="auto"/>
            <w:right w:val="none" w:sz="0" w:space="0" w:color="auto"/>
          </w:divBdr>
        </w:div>
        <w:div w:id="1598976204">
          <w:marLeft w:val="0"/>
          <w:marRight w:val="0"/>
          <w:marTop w:val="0"/>
          <w:marBottom w:val="0"/>
          <w:divBdr>
            <w:top w:val="none" w:sz="0" w:space="0" w:color="auto"/>
            <w:left w:val="none" w:sz="0" w:space="0" w:color="auto"/>
            <w:bottom w:val="none" w:sz="0" w:space="0" w:color="auto"/>
            <w:right w:val="none" w:sz="0" w:space="0" w:color="auto"/>
          </w:divBdr>
        </w:div>
        <w:div w:id="1576285272">
          <w:marLeft w:val="0"/>
          <w:marRight w:val="0"/>
          <w:marTop w:val="0"/>
          <w:marBottom w:val="0"/>
          <w:divBdr>
            <w:top w:val="none" w:sz="0" w:space="0" w:color="auto"/>
            <w:left w:val="none" w:sz="0" w:space="0" w:color="auto"/>
            <w:bottom w:val="none" w:sz="0" w:space="0" w:color="auto"/>
            <w:right w:val="none" w:sz="0" w:space="0" w:color="auto"/>
          </w:divBdr>
        </w:div>
        <w:div w:id="706682543">
          <w:marLeft w:val="0"/>
          <w:marRight w:val="0"/>
          <w:marTop w:val="0"/>
          <w:marBottom w:val="0"/>
          <w:divBdr>
            <w:top w:val="none" w:sz="0" w:space="0" w:color="auto"/>
            <w:left w:val="none" w:sz="0" w:space="0" w:color="auto"/>
            <w:bottom w:val="none" w:sz="0" w:space="0" w:color="auto"/>
            <w:right w:val="none" w:sz="0" w:space="0" w:color="auto"/>
          </w:divBdr>
        </w:div>
        <w:div w:id="571427364">
          <w:marLeft w:val="0"/>
          <w:marRight w:val="0"/>
          <w:marTop w:val="0"/>
          <w:marBottom w:val="0"/>
          <w:divBdr>
            <w:top w:val="none" w:sz="0" w:space="0" w:color="auto"/>
            <w:left w:val="none" w:sz="0" w:space="0" w:color="auto"/>
            <w:bottom w:val="none" w:sz="0" w:space="0" w:color="auto"/>
            <w:right w:val="none" w:sz="0" w:space="0" w:color="auto"/>
          </w:divBdr>
        </w:div>
        <w:div w:id="1516771919">
          <w:marLeft w:val="0"/>
          <w:marRight w:val="0"/>
          <w:marTop w:val="0"/>
          <w:marBottom w:val="0"/>
          <w:divBdr>
            <w:top w:val="none" w:sz="0" w:space="0" w:color="auto"/>
            <w:left w:val="none" w:sz="0" w:space="0" w:color="auto"/>
            <w:bottom w:val="none" w:sz="0" w:space="0" w:color="auto"/>
            <w:right w:val="none" w:sz="0" w:space="0" w:color="auto"/>
          </w:divBdr>
        </w:div>
        <w:div w:id="1374038286">
          <w:marLeft w:val="0"/>
          <w:marRight w:val="0"/>
          <w:marTop w:val="0"/>
          <w:marBottom w:val="0"/>
          <w:divBdr>
            <w:top w:val="none" w:sz="0" w:space="0" w:color="auto"/>
            <w:left w:val="none" w:sz="0" w:space="0" w:color="auto"/>
            <w:bottom w:val="none" w:sz="0" w:space="0" w:color="auto"/>
            <w:right w:val="none" w:sz="0" w:space="0" w:color="auto"/>
          </w:divBdr>
        </w:div>
        <w:div w:id="49571982">
          <w:marLeft w:val="0"/>
          <w:marRight w:val="0"/>
          <w:marTop w:val="0"/>
          <w:marBottom w:val="0"/>
          <w:divBdr>
            <w:top w:val="none" w:sz="0" w:space="0" w:color="auto"/>
            <w:left w:val="none" w:sz="0" w:space="0" w:color="auto"/>
            <w:bottom w:val="none" w:sz="0" w:space="0" w:color="auto"/>
            <w:right w:val="none" w:sz="0" w:space="0" w:color="auto"/>
          </w:divBdr>
        </w:div>
        <w:div w:id="738751973">
          <w:marLeft w:val="0"/>
          <w:marRight w:val="0"/>
          <w:marTop w:val="0"/>
          <w:marBottom w:val="0"/>
          <w:divBdr>
            <w:top w:val="none" w:sz="0" w:space="0" w:color="auto"/>
            <w:left w:val="none" w:sz="0" w:space="0" w:color="auto"/>
            <w:bottom w:val="none" w:sz="0" w:space="0" w:color="auto"/>
            <w:right w:val="none" w:sz="0" w:space="0" w:color="auto"/>
          </w:divBdr>
        </w:div>
        <w:div w:id="277756042">
          <w:marLeft w:val="0"/>
          <w:marRight w:val="0"/>
          <w:marTop w:val="0"/>
          <w:marBottom w:val="0"/>
          <w:divBdr>
            <w:top w:val="none" w:sz="0" w:space="0" w:color="auto"/>
            <w:left w:val="none" w:sz="0" w:space="0" w:color="auto"/>
            <w:bottom w:val="none" w:sz="0" w:space="0" w:color="auto"/>
            <w:right w:val="none" w:sz="0" w:space="0" w:color="auto"/>
          </w:divBdr>
        </w:div>
        <w:div w:id="299238146">
          <w:marLeft w:val="0"/>
          <w:marRight w:val="0"/>
          <w:marTop w:val="0"/>
          <w:marBottom w:val="0"/>
          <w:divBdr>
            <w:top w:val="none" w:sz="0" w:space="0" w:color="auto"/>
            <w:left w:val="none" w:sz="0" w:space="0" w:color="auto"/>
            <w:bottom w:val="none" w:sz="0" w:space="0" w:color="auto"/>
            <w:right w:val="none" w:sz="0" w:space="0" w:color="auto"/>
          </w:divBdr>
        </w:div>
        <w:div w:id="1849707021">
          <w:marLeft w:val="0"/>
          <w:marRight w:val="0"/>
          <w:marTop w:val="0"/>
          <w:marBottom w:val="0"/>
          <w:divBdr>
            <w:top w:val="none" w:sz="0" w:space="0" w:color="auto"/>
            <w:left w:val="none" w:sz="0" w:space="0" w:color="auto"/>
            <w:bottom w:val="none" w:sz="0" w:space="0" w:color="auto"/>
            <w:right w:val="none" w:sz="0" w:space="0" w:color="auto"/>
          </w:divBdr>
        </w:div>
        <w:div w:id="1814446852">
          <w:marLeft w:val="0"/>
          <w:marRight w:val="0"/>
          <w:marTop w:val="0"/>
          <w:marBottom w:val="0"/>
          <w:divBdr>
            <w:top w:val="none" w:sz="0" w:space="0" w:color="auto"/>
            <w:left w:val="none" w:sz="0" w:space="0" w:color="auto"/>
            <w:bottom w:val="none" w:sz="0" w:space="0" w:color="auto"/>
            <w:right w:val="none" w:sz="0" w:space="0" w:color="auto"/>
          </w:divBdr>
        </w:div>
        <w:div w:id="334461390">
          <w:marLeft w:val="0"/>
          <w:marRight w:val="0"/>
          <w:marTop w:val="0"/>
          <w:marBottom w:val="0"/>
          <w:divBdr>
            <w:top w:val="none" w:sz="0" w:space="0" w:color="auto"/>
            <w:left w:val="none" w:sz="0" w:space="0" w:color="auto"/>
            <w:bottom w:val="none" w:sz="0" w:space="0" w:color="auto"/>
            <w:right w:val="none" w:sz="0" w:space="0" w:color="auto"/>
          </w:divBdr>
        </w:div>
        <w:div w:id="1965503722">
          <w:marLeft w:val="0"/>
          <w:marRight w:val="0"/>
          <w:marTop w:val="0"/>
          <w:marBottom w:val="0"/>
          <w:divBdr>
            <w:top w:val="none" w:sz="0" w:space="0" w:color="auto"/>
            <w:left w:val="none" w:sz="0" w:space="0" w:color="auto"/>
            <w:bottom w:val="none" w:sz="0" w:space="0" w:color="auto"/>
            <w:right w:val="none" w:sz="0" w:space="0" w:color="auto"/>
          </w:divBdr>
        </w:div>
        <w:div w:id="241069502">
          <w:marLeft w:val="0"/>
          <w:marRight w:val="0"/>
          <w:marTop w:val="0"/>
          <w:marBottom w:val="0"/>
          <w:divBdr>
            <w:top w:val="none" w:sz="0" w:space="0" w:color="auto"/>
            <w:left w:val="none" w:sz="0" w:space="0" w:color="auto"/>
            <w:bottom w:val="none" w:sz="0" w:space="0" w:color="auto"/>
            <w:right w:val="none" w:sz="0" w:space="0" w:color="auto"/>
          </w:divBdr>
        </w:div>
        <w:div w:id="746416687">
          <w:marLeft w:val="0"/>
          <w:marRight w:val="0"/>
          <w:marTop w:val="0"/>
          <w:marBottom w:val="0"/>
          <w:divBdr>
            <w:top w:val="none" w:sz="0" w:space="0" w:color="auto"/>
            <w:left w:val="none" w:sz="0" w:space="0" w:color="auto"/>
            <w:bottom w:val="none" w:sz="0" w:space="0" w:color="auto"/>
            <w:right w:val="none" w:sz="0" w:space="0" w:color="auto"/>
          </w:divBdr>
        </w:div>
        <w:div w:id="637879597">
          <w:marLeft w:val="0"/>
          <w:marRight w:val="0"/>
          <w:marTop w:val="0"/>
          <w:marBottom w:val="0"/>
          <w:divBdr>
            <w:top w:val="none" w:sz="0" w:space="0" w:color="auto"/>
            <w:left w:val="none" w:sz="0" w:space="0" w:color="auto"/>
            <w:bottom w:val="none" w:sz="0" w:space="0" w:color="auto"/>
            <w:right w:val="none" w:sz="0" w:space="0" w:color="auto"/>
          </w:divBdr>
        </w:div>
        <w:div w:id="1962419837">
          <w:marLeft w:val="0"/>
          <w:marRight w:val="0"/>
          <w:marTop w:val="0"/>
          <w:marBottom w:val="0"/>
          <w:divBdr>
            <w:top w:val="none" w:sz="0" w:space="0" w:color="auto"/>
            <w:left w:val="none" w:sz="0" w:space="0" w:color="auto"/>
            <w:bottom w:val="none" w:sz="0" w:space="0" w:color="auto"/>
            <w:right w:val="none" w:sz="0" w:space="0" w:color="auto"/>
          </w:divBdr>
        </w:div>
        <w:div w:id="408771299">
          <w:marLeft w:val="0"/>
          <w:marRight w:val="0"/>
          <w:marTop w:val="0"/>
          <w:marBottom w:val="0"/>
          <w:divBdr>
            <w:top w:val="none" w:sz="0" w:space="0" w:color="auto"/>
            <w:left w:val="none" w:sz="0" w:space="0" w:color="auto"/>
            <w:bottom w:val="none" w:sz="0" w:space="0" w:color="auto"/>
            <w:right w:val="none" w:sz="0" w:space="0" w:color="auto"/>
          </w:divBdr>
        </w:div>
        <w:div w:id="1327828701">
          <w:marLeft w:val="0"/>
          <w:marRight w:val="0"/>
          <w:marTop w:val="0"/>
          <w:marBottom w:val="0"/>
          <w:divBdr>
            <w:top w:val="none" w:sz="0" w:space="0" w:color="auto"/>
            <w:left w:val="none" w:sz="0" w:space="0" w:color="auto"/>
            <w:bottom w:val="none" w:sz="0" w:space="0" w:color="auto"/>
            <w:right w:val="none" w:sz="0" w:space="0" w:color="auto"/>
          </w:divBdr>
        </w:div>
        <w:div w:id="1099838157">
          <w:marLeft w:val="0"/>
          <w:marRight w:val="0"/>
          <w:marTop w:val="0"/>
          <w:marBottom w:val="0"/>
          <w:divBdr>
            <w:top w:val="none" w:sz="0" w:space="0" w:color="auto"/>
            <w:left w:val="none" w:sz="0" w:space="0" w:color="auto"/>
            <w:bottom w:val="none" w:sz="0" w:space="0" w:color="auto"/>
            <w:right w:val="none" w:sz="0" w:space="0" w:color="auto"/>
          </w:divBdr>
        </w:div>
        <w:div w:id="37243461">
          <w:marLeft w:val="0"/>
          <w:marRight w:val="0"/>
          <w:marTop w:val="0"/>
          <w:marBottom w:val="0"/>
          <w:divBdr>
            <w:top w:val="none" w:sz="0" w:space="0" w:color="auto"/>
            <w:left w:val="none" w:sz="0" w:space="0" w:color="auto"/>
            <w:bottom w:val="none" w:sz="0" w:space="0" w:color="auto"/>
            <w:right w:val="none" w:sz="0" w:space="0" w:color="auto"/>
          </w:divBdr>
        </w:div>
        <w:div w:id="1705445476">
          <w:marLeft w:val="0"/>
          <w:marRight w:val="0"/>
          <w:marTop w:val="0"/>
          <w:marBottom w:val="0"/>
          <w:divBdr>
            <w:top w:val="none" w:sz="0" w:space="0" w:color="auto"/>
            <w:left w:val="none" w:sz="0" w:space="0" w:color="auto"/>
            <w:bottom w:val="none" w:sz="0" w:space="0" w:color="auto"/>
            <w:right w:val="none" w:sz="0" w:space="0" w:color="auto"/>
          </w:divBdr>
        </w:div>
        <w:div w:id="1683387639">
          <w:marLeft w:val="0"/>
          <w:marRight w:val="0"/>
          <w:marTop w:val="0"/>
          <w:marBottom w:val="0"/>
          <w:divBdr>
            <w:top w:val="none" w:sz="0" w:space="0" w:color="auto"/>
            <w:left w:val="none" w:sz="0" w:space="0" w:color="auto"/>
            <w:bottom w:val="none" w:sz="0" w:space="0" w:color="auto"/>
            <w:right w:val="none" w:sz="0" w:space="0" w:color="auto"/>
          </w:divBdr>
        </w:div>
        <w:div w:id="1116213482">
          <w:marLeft w:val="0"/>
          <w:marRight w:val="0"/>
          <w:marTop w:val="0"/>
          <w:marBottom w:val="0"/>
          <w:divBdr>
            <w:top w:val="none" w:sz="0" w:space="0" w:color="auto"/>
            <w:left w:val="none" w:sz="0" w:space="0" w:color="auto"/>
            <w:bottom w:val="none" w:sz="0" w:space="0" w:color="auto"/>
            <w:right w:val="none" w:sz="0" w:space="0" w:color="auto"/>
          </w:divBdr>
        </w:div>
        <w:div w:id="1767119667">
          <w:marLeft w:val="0"/>
          <w:marRight w:val="0"/>
          <w:marTop w:val="0"/>
          <w:marBottom w:val="0"/>
          <w:divBdr>
            <w:top w:val="none" w:sz="0" w:space="0" w:color="auto"/>
            <w:left w:val="none" w:sz="0" w:space="0" w:color="auto"/>
            <w:bottom w:val="none" w:sz="0" w:space="0" w:color="auto"/>
            <w:right w:val="none" w:sz="0" w:space="0" w:color="auto"/>
          </w:divBdr>
        </w:div>
        <w:div w:id="114296529">
          <w:marLeft w:val="0"/>
          <w:marRight w:val="0"/>
          <w:marTop w:val="0"/>
          <w:marBottom w:val="0"/>
          <w:divBdr>
            <w:top w:val="none" w:sz="0" w:space="0" w:color="auto"/>
            <w:left w:val="none" w:sz="0" w:space="0" w:color="auto"/>
            <w:bottom w:val="none" w:sz="0" w:space="0" w:color="auto"/>
            <w:right w:val="none" w:sz="0" w:space="0" w:color="auto"/>
          </w:divBdr>
        </w:div>
        <w:div w:id="418868342">
          <w:marLeft w:val="0"/>
          <w:marRight w:val="0"/>
          <w:marTop w:val="0"/>
          <w:marBottom w:val="0"/>
          <w:divBdr>
            <w:top w:val="none" w:sz="0" w:space="0" w:color="auto"/>
            <w:left w:val="none" w:sz="0" w:space="0" w:color="auto"/>
            <w:bottom w:val="none" w:sz="0" w:space="0" w:color="auto"/>
            <w:right w:val="none" w:sz="0" w:space="0" w:color="auto"/>
          </w:divBdr>
        </w:div>
        <w:div w:id="195821664">
          <w:marLeft w:val="0"/>
          <w:marRight w:val="0"/>
          <w:marTop w:val="0"/>
          <w:marBottom w:val="0"/>
          <w:divBdr>
            <w:top w:val="none" w:sz="0" w:space="0" w:color="auto"/>
            <w:left w:val="none" w:sz="0" w:space="0" w:color="auto"/>
            <w:bottom w:val="none" w:sz="0" w:space="0" w:color="auto"/>
            <w:right w:val="none" w:sz="0" w:space="0" w:color="auto"/>
          </w:divBdr>
        </w:div>
        <w:div w:id="1574849998">
          <w:marLeft w:val="0"/>
          <w:marRight w:val="0"/>
          <w:marTop w:val="0"/>
          <w:marBottom w:val="0"/>
          <w:divBdr>
            <w:top w:val="none" w:sz="0" w:space="0" w:color="auto"/>
            <w:left w:val="none" w:sz="0" w:space="0" w:color="auto"/>
            <w:bottom w:val="none" w:sz="0" w:space="0" w:color="auto"/>
            <w:right w:val="none" w:sz="0" w:space="0" w:color="auto"/>
          </w:divBdr>
        </w:div>
        <w:div w:id="2128230504">
          <w:marLeft w:val="0"/>
          <w:marRight w:val="0"/>
          <w:marTop w:val="0"/>
          <w:marBottom w:val="0"/>
          <w:divBdr>
            <w:top w:val="none" w:sz="0" w:space="0" w:color="auto"/>
            <w:left w:val="none" w:sz="0" w:space="0" w:color="auto"/>
            <w:bottom w:val="none" w:sz="0" w:space="0" w:color="auto"/>
            <w:right w:val="none" w:sz="0" w:space="0" w:color="auto"/>
          </w:divBdr>
        </w:div>
        <w:div w:id="4943895">
          <w:marLeft w:val="0"/>
          <w:marRight w:val="0"/>
          <w:marTop w:val="0"/>
          <w:marBottom w:val="0"/>
          <w:divBdr>
            <w:top w:val="none" w:sz="0" w:space="0" w:color="auto"/>
            <w:left w:val="none" w:sz="0" w:space="0" w:color="auto"/>
            <w:bottom w:val="none" w:sz="0" w:space="0" w:color="auto"/>
            <w:right w:val="none" w:sz="0" w:space="0" w:color="auto"/>
          </w:divBdr>
        </w:div>
        <w:div w:id="1074082105">
          <w:marLeft w:val="0"/>
          <w:marRight w:val="0"/>
          <w:marTop w:val="0"/>
          <w:marBottom w:val="0"/>
          <w:divBdr>
            <w:top w:val="none" w:sz="0" w:space="0" w:color="auto"/>
            <w:left w:val="none" w:sz="0" w:space="0" w:color="auto"/>
            <w:bottom w:val="none" w:sz="0" w:space="0" w:color="auto"/>
            <w:right w:val="none" w:sz="0" w:space="0" w:color="auto"/>
          </w:divBdr>
        </w:div>
        <w:div w:id="2068600868">
          <w:marLeft w:val="0"/>
          <w:marRight w:val="0"/>
          <w:marTop w:val="0"/>
          <w:marBottom w:val="0"/>
          <w:divBdr>
            <w:top w:val="none" w:sz="0" w:space="0" w:color="auto"/>
            <w:left w:val="none" w:sz="0" w:space="0" w:color="auto"/>
            <w:bottom w:val="none" w:sz="0" w:space="0" w:color="auto"/>
            <w:right w:val="none" w:sz="0" w:space="0" w:color="auto"/>
          </w:divBdr>
        </w:div>
        <w:div w:id="2048068612">
          <w:marLeft w:val="0"/>
          <w:marRight w:val="0"/>
          <w:marTop w:val="0"/>
          <w:marBottom w:val="0"/>
          <w:divBdr>
            <w:top w:val="none" w:sz="0" w:space="0" w:color="auto"/>
            <w:left w:val="none" w:sz="0" w:space="0" w:color="auto"/>
            <w:bottom w:val="none" w:sz="0" w:space="0" w:color="auto"/>
            <w:right w:val="none" w:sz="0" w:space="0" w:color="auto"/>
          </w:divBdr>
        </w:div>
        <w:div w:id="222184031">
          <w:marLeft w:val="0"/>
          <w:marRight w:val="0"/>
          <w:marTop w:val="0"/>
          <w:marBottom w:val="0"/>
          <w:divBdr>
            <w:top w:val="none" w:sz="0" w:space="0" w:color="auto"/>
            <w:left w:val="none" w:sz="0" w:space="0" w:color="auto"/>
            <w:bottom w:val="none" w:sz="0" w:space="0" w:color="auto"/>
            <w:right w:val="none" w:sz="0" w:space="0" w:color="auto"/>
          </w:divBdr>
        </w:div>
        <w:div w:id="1180703418">
          <w:marLeft w:val="0"/>
          <w:marRight w:val="0"/>
          <w:marTop w:val="0"/>
          <w:marBottom w:val="0"/>
          <w:divBdr>
            <w:top w:val="none" w:sz="0" w:space="0" w:color="auto"/>
            <w:left w:val="none" w:sz="0" w:space="0" w:color="auto"/>
            <w:bottom w:val="none" w:sz="0" w:space="0" w:color="auto"/>
            <w:right w:val="none" w:sz="0" w:space="0" w:color="auto"/>
          </w:divBdr>
        </w:div>
        <w:div w:id="1827356987">
          <w:marLeft w:val="0"/>
          <w:marRight w:val="0"/>
          <w:marTop w:val="0"/>
          <w:marBottom w:val="0"/>
          <w:divBdr>
            <w:top w:val="none" w:sz="0" w:space="0" w:color="auto"/>
            <w:left w:val="none" w:sz="0" w:space="0" w:color="auto"/>
            <w:bottom w:val="none" w:sz="0" w:space="0" w:color="auto"/>
            <w:right w:val="none" w:sz="0" w:space="0" w:color="auto"/>
          </w:divBdr>
        </w:div>
        <w:div w:id="357126465">
          <w:marLeft w:val="0"/>
          <w:marRight w:val="0"/>
          <w:marTop w:val="0"/>
          <w:marBottom w:val="0"/>
          <w:divBdr>
            <w:top w:val="none" w:sz="0" w:space="0" w:color="auto"/>
            <w:left w:val="none" w:sz="0" w:space="0" w:color="auto"/>
            <w:bottom w:val="none" w:sz="0" w:space="0" w:color="auto"/>
            <w:right w:val="none" w:sz="0" w:space="0" w:color="auto"/>
          </w:divBdr>
        </w:div>
        <w:div w:id="1399982380">
          <w:marLeft w:val="0"/>
          <w:marRight w:val="0"/>
          <w:marTop w:val="0"/>
          <w:marBottom w:val="0"/>
          <w:divBdr>
            <w:top w:val="none" w:sz="0" w:space="0" w:color="auto"/>
            <w:left w:val="none" w:sz="0" w:space="0" w:color="auto"/>
            <w:bottom w:val="none" w:sz="0" w:space="0" w:color="auto"/>
            <w:right w:val="none" w:sz="0" w:space="0" w:color="auto"/>
          </w:divBdr>
        </w:div>
        <w:div w:id="1573006195">
          <w:marLeft w:val="0"/>
          <w:marRight w:val="0"/>
          <w:marTop w:val="0"/>
          <w:marBottom w:val="0"/>
          <w:divBdr>
            <w:top w:val="none" w:sz="0" w:space="0" w:color="auto"/>
            <w:left w:val="none" w:sz="0" w:space="0" w:color="auto"/>
            <w:bottom w:val="none" w:sz="0" w:space="0" w:color="auto"/>
            <w:right w:val="none" w:sz="0" w:space="0" w:color="auto"/>
          </w:divBdr>
        </w:div>
        <w:div w:id="1978295464">
          <w:marLeft w:val="0"/>
          <w:marRight w:val="0"/>
          <w:marTop w:val="0"/>
          <w:marBottom w:val="0"/>
          <w:divBdr>
            <w:top w:val="none" w:sz="0" w:space="0" w:color="auto"/>
            <w:left w:val="none" w:sz="0" w:space="0" w:color="auto"/>
            <w:bottom w:val="none" w:sz="0" w:space="0" w:color="auto"/>
            <w:right w:val="none" w:sz="0" w:space="0" w:color="auto"/>
          </w:divBdr>
        </w:div>
        <w:div w:id="400064056">
          <w:marLeft w:val="0"/>
          <w:marRight w:val="0"/>
          <w:marTop w:val="0"/>
          <w:marBottom w:val="0"/>
          <w:divBdr>
            <w:top w:val="none" w:sz="0" w:space="0" w:color="auto"/>
            <w:left w:val="none" w:sz="0" w:space="0" w:color="auto"/>
            <w:bottom w:val="none" w:sz="0" w:space="0" w:color="auto"/>
            <w:right w:val="none" w:sz="0" w:space="0" w:color="auto"/>
          </w:divBdr>
        </w:div>
        <w:div w:id="1770196053">
          <w:marLeft w:val="0"/>
          <w:marRight w:val="0"/>
          <w:marTop w:val="0"/>
          <w:marBottom w:val="0"/>
          <w:divBdr>
            <w:top w:val="none" w:sz="0" w:space="0" w:color="auto"/>
            <w:left w:val="none" w:sz="0" w:space="0" w:color="auto"/>
            <w:bottom w:val="none" w:sz="0" w:space="0" w:color="auto"/>
            <w:right w:val="none" w:sz="0" w:space="0" w:color="auto"/>
          </w:divBdr>
        </w:div>
        <w:div w:id="478501948">
          <w:marLeft w:val="0"/>
          <w:marRight w:val="0"/>
          <w:marTop w:val="0"/>
          <w:marBottom w:val="0"/>
          <w:divBdr>
            <w:top w:val="none" w:sz="0" w:space="0" w:color="auto"/>
            <w:left w:val="none" w:sz="0" w:space="0" w:color="auto"/>
            <w:bottom w:val="none" w:sz="0" w:space="0" w:color="auto"/>
            <w:right w:val="none" w:sz="0" w:space="0" w:color="auto"/>
          </w:divBdr>
        </w:div>
        <w:div w:id="164438426">
          <w:marLeft w:val="0"/>
          <w:marRight w:val="0"/>
          <w:marTop w:val="0"/>
          <w:marBottom w:val="0"/>
          <w:divBdr>
            <w:top w:val="none" w:sz="0" w:space="0" w:color="auto"/>
            <w:left w:val="none" w:sz="0" w:space="0" w:color="auto"/>
            <w:bottom w:val="none" w:sz="0" w:space="0" w:color="auto"/>
            <w:right w:val="none" w:sz="0" w:space="0" w:color="auto"/>
          </w:divBdr>
        </w:div>
        <w:div w:id="588393707">
          <w:marLeft w:val="0"/>
          <w:marRight w:val="0"/>
          <w:marTop w:val="0"/>
          <w:marBottom w:val="0"/>
          <w:divBdr>
            <w:top w:val="none" w:sz="0" w:space="0" w:color="auto"/>
            <w:left w:val="none" w:sz="0" w:space="0" w:color="auto"/>
            <w:bottom w:val="none" w:sz="0" w:space="0" w:color="auto"/>
            <w:right w:val="none" w:sz="0" w:space="0" w:color="auto"/>
          </w:divBdr>
        </w:div>
        <w:div w:id="1040711940">
          <w:marLeft w:val="0"/>
          <w:marRight w:val="0"/>
          <w:marTop w:val="0"/>
          <w:marBottom w:val="0"/>
          <w:divBdr>
            <w:top w:val="none" w:sz="0" w:space="0" w:color="auto"/>
            <w:left w:val="none" w:sz="0" w:space="0" w:color="auto"/>
            <w:bottom w:val="none" w:sz="0" w:space="0" w:color="auto"/>
            <w:right w:val="none" w:sz="0" w:space="0" w:color="auto"/>
          </w:divBdr>
        </w:div>
        <w:div w:id="2110932206">
          <w:marLeft w:val="0"/>
          <w:marRight w:val="0"/>
          <w:marTop w:val="0"/>
          <w:marBottom w:val="0"/>
          <w:divBdr>
            <w:top w:val="none" w:sz="0" w:space="0" w:color="auto"/>
            <w:left w:val="none" w:sz="0" w:space="0" w:color="auto"/>
            <w:bottom w:val="none" w:sz="0" w:space="0" w:color="auto"/>
            <w:right w:val="none" w:sz="0" w:space="0" w:color="auto"/>
          </w:divBdr>
        </w:div>
        <w:div w:id="2046589094">
          <w:marLeft w:val="0"/>
          <w:marRight w:val="0"/>
          <w:marTop w:val="0"/>
          <w:marBottom w:val="0"/>
          <w:divBdr>
            <w:top w:val="none" w:sz="0" w:space="0" w:color="auto"/>
            <w:left w:val="none" w:sz="0" w:space="0" w:color="auto"/>
            <w:bottom w:val="none" w:sz="0" w:space="0" w:color="auto"/>
            <w:right w:val="none" w:sz="0" w:space="0" w:color="auto"/>
          </w:divBdr>
        </w:div>
        <w:div w:id="872032848">
          <w:marLeft w:val="0"/>
          <w:marRight w:val="0"/>
          <w:marTop w:val="0"/>
          <w:marBottom w:val="0"/>
          <w:divBdr>
            <w:top w:val="none" w:sz="0" w:space="0" w:color="auto"/>
            <w:left w:val="none" w:sz="0" w:space="0" w:color="auto"/>
            <w:bottom w:val="none" w:sz="0" w:space="0" w:color="auto"/>
            <w:right w:val="none" w:sz="0" w:space="0" w:color="auto"/>
          </w:divBdr>
        </w:div>
        <w:div w:id="1216814623">
          <w:marLeft w:val="0"/>
          <w:marRight w:val="0"/>
          <w:marTop w:val="0"/>
          <w:marBottom w:val="0"/>
          <w:divBdr>
            <w:top w:val="none" w:sz="0" w:space="0" w:color="auto"/>
            <w:left w:val="none" w:sz="0" w:space="0" w:color="auto"/>
            <w:bottom w:val="none" w:sz="0" w:space="0" w:color="auto"/>
            <w:right w:val="none" w:sz="0" w:space="0" w:color="auto"/>
          </w:divBdr>
        </w:div>
        <w:div w:id="789394755">
          <w:marLeft w:val="0"/>
          <w:marRight w:val="0"/>
          <w:marTop w:val="0"/>
          <w:marBottom w:val="0"/>
          <w:divBdr>
            <w:top w:val="none" w:sz="0" w:space="0" w:color="auto"/>
            <w:left w:val="none" w:sz="0" w:space="0" w:color="auto"/>
            <w:bottom w:val="none" w:sz="0" w:space="0" w:color="auto"/>
            <w:right w:val="none" w:sz="0" w:space="0" w:color="auto"/>
          </w:divBdr>
        </w:div>
        <w:div w:id="1727143072">
          <w:marLeft w:val="0"/>
          <w:marRight w:val="0"/>
          <w:marTop w:val="0"/>
          <w:marBottom w:val="0"/>
          <w:divBdr>
            <w:top w:val="none" w:sz="0" w:space="0" w:color="auto"/>
            <w:left w:val="none" w:sz="0" w:space="0" w:color="auto"/>
            <w:bottom w:val="none" w:sz="0" w:space="0" w:color="auto"/>
            <w:right w:val="none" w:sz="0" w:space="0" w:color="auto"/>
          </w:divBdr>
        </w:div>
        <w:div w:id="773134183">
          <w:marLeft w:val="0"/>
          <w:marRight w:val="0"/>
          <w:marTop w:val="0"/>
          <w:marBottom w:val="0"/>
          <w:divBdr>
            <w:top w:val="none" w:sz="0" w:space="0" w:color="auto"/>
            <w:left w:val="none" w:sz="0" w:space="0" w:color="auto"/>
            <w:bottom w:val="none" w:sz="0" w:space="0" w:color="auto"/>
            <w:right w:val="none" w:sz="0" w:space="0" w:color="auto"/>
          </w:divBdr>
        </w:div>
        <w:div w:id="1496845819">
          <w:marLeft w:val="0"/>
          <w:marRight w:val="0"/>
          <w:marTop w:val="0"/>
          <w:marBottom w:val="0"/>
          <w:divBdr>
            <w:top w:val="none" w:sz="0" w:space="0" w:color="auto"/>
            <w:left w:val="none" w:sz="0" w:space="0" w:color="auto"/>
            <w:bottom w:val="none" w:sz="0" w:space="0" w:color="auto"/>
            <w:right w:val="none" w:sz="0" w:space="0" w:color="auto"/>
          </w:divBdr>
        </w:div>
        <w:div w:id="1493251649">
          <w:marLeft w:val="0"/>
          <w:marRight w:val="0"/>
          <w:marTop w:val="0"/>
          <w:marBottom w:val="0"/>
          <w:divBdr>
            <w:top w:val="none" w:sz="0" w:space="0" w:color="auto"/>
            <w:left w:val="none" w:sz="0" w:space="0" w:color="auto"/>
            <w:bottom w:val="none" w:sz="0" w:space="0" w:color="auto"/>
            <w:right w:val="none" w:sz="0" w:space="0" w:color="auto"/>
          </w:divBdr>
        </w:div>
        <w:div w:id="1929195469">
          <w:marLeft w:val="0"/>
          <w:marRight w:val="0"/>
          <w:marTop w:val="0"/>
          <w:marBottom w:val="0"/>
          <w:divBdr>
            <w:top w:val="none" w:sz="0" w:space="0" w:color="auto"/>
            <w:left w:val="none" w:sz="0" w:space="0" w:color="auto"/>
            <w:bottom w:val="none" w:sz="0" w:space="0" w:color="auto"/>
            <w:right w:val="none" w:sz="0" w:space="0" w:color="auto"/>
          </w:divBdr>
        </w:div>
        <w:div w:id="1708600899">
          <w:marLeft w:val="0"/>
          <w:marRight w:val="0"/>
          <w:marTop w:val="0"/>
          <w:marBottom w:val="0"/>
          <w:divBdr>
            <w:top w:val="none" w:sz="0" w:space="0" w:color="auto"/>
            <w:left w:val="none" w:sz="0" w:space="0" w:color="auto"/>
            <w:bottom w:val="none" w:sz="0" w:space="0" w:color="auto"/>
            <w:right w:val="none" w:sz="0" w:space="0" w:color="auto"/>
          </w:divBdr>
        </w:div>
        <w:div w:id="1222867462">
          <w:marLeft w:val="0"/>
          <w:marRight w:val="0"/>
          <w:marTop w:val="0"/>
          <w:marBottom w:val="0"/>
          <w:divBdr>
            <w:top w:val="none" w:sz="0" w:space="0" w:color="auto"/>
            <w:left w:val="none" w:sz="0" w:space="0" w:color="auto"/>
            <w:bottom w:val="none" w:sz="0" w:space="0" w:color="auto"/>
            <w:right w:val="none" w:sz="0" w:space="0" w:color="auto"/>
          </w:divBdr>
        </w:div>
        <w:div w:id="1962834303">
          <w:marLeft w:val="0"/>
          <w:marRight w:val="0"/>
          <w:marTop w:val="0"/>
          <w:marBottom w:val="0"/>
          <w:divBdr>
            <w:top w:val="none" w:sz="0" w:space="0" w:color="auto"/>
            <w:left w:val="none" w:sz="0" w:space="0" w:color="auto"/>
            <w:bottom w:val="none" w:sz="0" w:space="0" w:color="auto"/>
            <w:right w:val="none" w:sz="0" w:space="0" w:color="auto"/>
          </w:divBdr>
        </w:div>
        <w:div w:id="526918039">
          <w:marLeft w:val="0"/>
          <w:marRight w:val="0"/>
          <w:marTop w:val="0"/>
          <w:marBottom w:val="0"/>
          <w:divBdr>
            <w:top w:val="none" w:sz="0" w:space="0" w:color="auto"/>
            <w:left w:val="none" w:sz="0" w:space="0" w:color="auto"/>
            <w:bottom w:val="none" w:sz="0" w:space="0" w:color="auto"/>
            <w:right w:val="none" w:sz="0" w:space="0" w:color="auto"/>
          </w:divBdr>
        </w:div>
        <w:div w:id="1060978612">
          <w:marLeft w:val="0"/>
          <w:marRight w:val="0"/>
          <w:marTop w:val="0"/>
          <w:marBottom w:val="0"/>
          <w:divBdr>
            <w:top w:val="none" w:sz="0" w:space="0" w:color="auto"/>
            <w:left w:val="none" w:sz="0" w:space="0" w:color="auto"/>
            <w:bottom w:val="none" w:sz="0" w:space="0" w:color="auto"/>
            <w:right w:val="none" w:sz="0" w:space="0" w:color="auto"/>
          </w:divBdr>
        </w:div>
        <w:div w:id="1889680944">
          <w:marLeft w:val="0"/>
          <w:marRight w:val="0"/>
          <w:marTop w:val="0"/>
          <w:marBottom w:val="0"/>
          <w:divBdr>
            <w:top w:val="none" w:sz="0" w:space="0" w:color="auto"/>
            <w:left w:val="none" w:sz="0" w:space="0" w:color="auto"/>
            <w:bottom w:val="none" w:sz="0" w:space="0" w:color="auto"/>
            <w:right w:val="none" w:sz="0" w:space="0" w:color="auto"/>
          </w:divBdr>
        </w:div>
        <w:div w:id="1483810800">
          <w:marLeft w:val="0"/>
          <w:marRight w:val="0"/>
          <w:marTop w:val="0"/>
          <w:marBottom w:val="0"/>
          <w:divBdr>
            <w:top w:val="none" w:sz="0" w:space="0" w:color="auto"/>
            <w:left w:val="none" w:sz="0" w:space="0" w:color="auto"/>
            <w:bottom w:val="none" w:sz="0" w:space="0" w:color="auto"/>
            <w:right w:val="none" w:sz="0" w:space="0" w:color="auto"/>
          </w:divBdr>
        </w:div>
        <w:div w:id="1184242090">
          <w:marLeft w:val="0"/>
          <w:marRight w:val="0"/>
          <w:marTop w:val="0"/>
          <w:marBottom w:val="0"/>
          <w:divBdr>
            <w:top w:val="none" w:sz="0" w:space="0" w:color="auto"/>
            <w:left w:val="none" w:sz="0" w:space="0" w:color="auto"/>
            <w:bottom w:val="none" w:sz="0" w:space="0" w:color="auto"/>
            <w:right w:val="none" w:sz="0" w:space="0" w:color="auto"/>
          </w:divBdr>
        </w:div>
        <w:div w:id="579679016">
          <w:marLeft w:val="0"/>
          <w:marRight w:val="0"/>
          <w:marTop w:val="0"/>
          <w:marBottom w:val="0"/>
          <w:divBdr>
            <w:top w:val="none" w:sz="0" w:space="0" w:color="auto"/>
            <w:left w:val="none" w:sz="0" w:space="0" w:color="auto"/>
            <w:bottom w:val="none" w:sz="0" w:space="0" w:color="auto"/>
            <w:right w:val="none" w:sz="0" w:space="0" w:color="auto"/>
          </w:divBdr>
        </w:div>
        <w:div w:id="200899090">
          <w:marLeft w:val="0"/>
          <w:marRight w:val="0"/>
          <w:marTop w:val="0"/>
          <w:marBottom w:val="0"/>
          <w:divBdr>
            <w:top w:val="none" w:sz="0" w:space="0" w:color="auto"/>
            <w:left w:val="none" w:sz="0" w:space="0" w:color="auto"/>
            <w:bottom w:val="none" w:sz="0" w:space="0" w:color="auto"/>
            <w:right w:val="none" w:sz="0" w:space="0" w:color="auto"/>
          </w:divBdr>
        </w:div>
        <w:div w:id="699890822">
          <w:marLeft w:val="0"/>
          <w:marRight w:val="0"/>
          <w:marTop w:val="0"/>
          <w:marBottom w:val="0"/>
          <w:divBdr>
            <w:top w:val="none" w:sz="0" w:space="0" w:color="auto"/>
            <w:left w:val="none" w:sz="0" w:space="0" w:color="auto"/>
            <w:bottom w:val="none" w:sz="0" w:space="0" w:color="auto"/>
            <w:right w:val="none" w:sz="0" w:space="0" w:color="auto"/>
          </w:divBdr>
        </w:div>
        <w:div w:id="1557932798">
          <w:marLeft w:val="0"/>
          <w:marRight w:val="0"/>
          <w:marTop w:val="0"/>
          <w:marBottom w:val="0"/>
          <w:divBdr>
            <w:top w:val="none" w:sz="0" w:space="0" w:color="auto"/>
            <w:left w:val="none" w:sz="0" w:space="0" w:color="auto"/>
            <w:bottom w:val="none" w:sz="0" w:space="0" w:color="auto"/>
            <w:right w:val="none" w:sz="0" w:space="0" w:color="auto"/>
          </w:divBdr>
        </w:div>
        <w:div w:id="1410082122">
          <w:marLeft w:val="0"/>
          <w:marRight w:val="0"/>
          <w:marTop w:val="0"/>
          <w:marBottom w:val="0"/>
          <w:divBdr>
            <w:top w:val="none" w:sz="0" w:space="0" w:color="auto"/>
            <w:left w:val="none" w:sz="0" w:space="0" w:color="auto"/>
            <w:bottom w:val="none" w:sz="0" w:space="0" w:color="auto"/>
            <w:right w:val="none" w:sz="0" w:space="0" w:color="auto"/>
          </w:divBdr>
        </w:div>
        <w:div w:id="296187821">
          <w:marLeft w:val="0"/>
          <w:marRight w:val="0"/>
          <w:marTop w:val="0"/>
          <w:marBottom w:val="0"/>
          <w:divBdr>
            <w:top w:val="none" w:sz="0" w:space="0" w:color="auto"/>
            <w:left w:val="none" w:sz="0" w:space="0" w:color="auto"/>
            <w:bottom w:val="none" w:sz="0" w:space="0" w:color="auto"/>
            <w:right w:val="none" w:sz="0" w:space="0" w:color="auto"/>
          </w:divBdr>
        </w:div>
        <w:div w:id="1089158705">
          <w:marLeft w:val="0"/>
          <w:marRight w:val="0"/>
          <w:marTop w:val="0"/>
          <w:marBottom w:val="0"/>
          <w:divBdr>
            <w:top w:val="none" w:sz="0" w:space="0" w:color="auto"/>
            <w:left w:val="none" w:sz="0" w:space="0" w:color="auto"/>
            <w:bottom w:val="none" w:sz="0" w:space="0" w:color="auto"/>
            <w:right w:val="none" w:sz="0" w:space="0" w:color="auto"/>
          </w:divBdr>
        </w:div>
        <w:div w:id="1930264275">
          <w:marLeft w:val="0"/>
          <w:marRight w:val="0"/>
          <w:marTop w:val="0"/>
          <w:marBottom w:val="0"/>
          <w:divBdr>
            <w:top w:val="none" w:sz="0" w:space="0" w:color="auto"/>
            <w:left w:val="none" w:sz="0" w:space="0" w:color="auto"/>
            <w:bottom w:val="none" w:sz="0" w:space="0" w:color="auto"/>
            <w:right w:val="none" w:sz="0" w:space="0" w:color="auto"/>
          </w:divBdr>
        </w:div>
        <w:div w:id="283998384">
          <w:marLeft w:val="0"/>
          <w:marRight w:val="0"/>
          <w:marTop w:val="0"/>
          <w:marBottom w:val="0"/>
          <w:divBdr>
            <w:top w:val="none" w:sz="0" w:space="0" w:color="auto"/>
            <w:left w:val="none" w:sz="0" w:space="0" w:color="auto"/>
            <w:bottom w:val="none" w:sz="0" w:space="0" w:color="auto"/>
            <w:right w:val="none" w:sz="0" w:space="0" w:color="auto"/>
          </w:divBdr>
        </w:div>
        <w:div w:id="653604468">
          <w:marLeft w:val="0"/>
          <w:marRight w:val="0"/>
          <w:marTop w:val="0"/>
          <w:marBottom w:val="0"/>
          <w:divBdr>
            <w:top w:val="none" w:sz="0" w:space="0" w:color="auto"/>
            <w:left w:val="none" w:sz="0" w:space="0" w:color="auto"/>
            <w:bottom w:val="none" w:sz="0" w:space="0" w:color="auto"/>
            <w:right w:val="none" w:sz="0" w:space="0" w:color="auto"/>
          </w:divBdr>
        </w:div>
        <w:div w:id="258028924">
          <w:marLeft w:val="0"/>
          <w:marRight w:val="0"/>
          <w:marTop w:val="0"/>
          <w:marBottom w:val="0"/>
          <w:divBdr>
            <w:top w:val="none" w:sz="0" w:space="0" w:color="auto"/>
            <w:left w:val="none" w:sz="0" w:space="0" w:color="auto"/>
            <w:bottom w:val="none" w:sz="0" w:space="0" w:color="auto"/>
            <w:right w:val="none" w:sz="0" w:space="0" w:color="auto"/>
          </w:divBdr>
        </w:div>
        <w:div w:id="1761754622">
          <w:marLeft w:val="0"/>
          <w:marRight w:val="0"/>
          <w:marTop w:val="0"/>
          <w:marBottom w:val="0"/>
          <w:divBdr>
            <w:top w:val="none" w:sz="0" w:space="0" w:color="auto"/>
            <w:left w:val="none" w:sz="0" w:space="0" w:color="auto"/>
            <w:bottom w:val="none" w:sz="0" w:space="0" w:color="auto"/>
            <w:right w:val="none" w:sz="0" w:space="0" w:color="auto"/>
          </w:divBdr>
        </w:div>
        <w:div w:id="1292399141">
          <w:marLeft w:val="0"/>
          <w:marRight w:val="0"/>
          <w:marTop w:val="0"/>
          <w:marBottom w:val="0"/>
          <w:divBdr>
            <w:top w:val="none" w:sz="0" w:space="0" w:color="auto"/>
            <w:left w:val="none" w:sz="0" w:space="0" w:color="auto"/>
            <w:bottom w:val="none" w:sz="0" w:space="0" w:color="auto"/>
            <w:right w:val="none" w:sz="0" w:space="0" w:color="auto"/>
          </w:divBdr>
        </w:div>
        <w:div w:id="745222960">
          <w:marLeft w:val="0"/>
          <w:marRight w:val="0"/>
          <w:marTop w:val="0"/>
          <w:marBottom w:val="0"/>
          <w:divBdr>
            <w:top w:val="none" w:sz="0" w:space="0" w:color="auto"/>
            <w:left w:val="none" w:sz="0" w:space="0" w:color="auto"/>
            <w:bottom w:val="none" w:sz="0" w:space="0" w:color="auto"/>
            <w:right w:val="none" w:sz="0" w:space="0" w:color="auto"/>
          </w:divBdr>
        </w:div>
        <w:div w:id="1388147377">
          <w:marLeft w:val="0"/>
          <w:marRight w:val="0"/>
          <w:marTop w:val="0"/>
          <w:marBottom w:val="0"/>
          <w:divBdr>
            <w:top w:val="none" w:sz="0" w:space="0" w:color="auto"/>
            <w:left w:val="none" w:sz="0" w:space="0" w:color="auto"/>
            <w:bottom w:val="none" w:sz="0" w:space="0" w:color="auto"/>
            <w:right w:val="none" w:sz="0" w:space="0" w:color="auto"/>
          </w:divBdr>
        </w:div>
        <w:div w:id="496379832">
          <w:marLeft w:val="0"/>
          <w:marRight w:val="0"/>
          <w:marTop w:val="0"/>
          <w:marBottom w:val="0"/>
          <w:divBdr>
            <w:top w:val="none" w:sz="0" w:space="0" w:color="auto"/>
            <w:left w:val="none" w:sz="0" w:space="0" w:color="auto"/>
            <w:bottom w:val="none" w:sz="0" w:space="0" w:color="auto"/>
            <w:right w:val="none" w:sz="0" w:space="0" w:color="auto"/>
          </w:divBdr>
        </w:div>
        <w:div w:id="1574313269">
          <w:marLeft w:val="0"/>
          <w:marRight w:val="0"/>
          <w:marTop w:val="0"/>
          <w:marBottom w:val="0"/>
          <w:divBdr>
            <w:top w:val="none" w:sz="0" w:space="0" w:color="auto"/>
            <w:left w:val="none" w:sz="0" w:space="0" w:color="auto"/>
            <w:bottom w:val="none" w:sz="0" w:space="0" w:color="auto"/>
            <w:right w:val="none" w:sz="0" w:space="0" w:color="auto"/>
          </w:divBdr>
        </w:div>
        <w:div w:id="409236249">
          <w:marLeft w:val="0"/>
          <w:marRight w:val="0"/>
          <w:marTop w:val="0"/>
          <w:marBottom w:val="0"/>
          <w:divBdr>
            <w:top w:val="none" w:sz="0" w:space="0" w:color="auto"/>
            <w:left w:val="none" w:sz="0" w:space="0" w:color="auto"/>
            <w:bottom w:val="none" w:sz="0" w:space="0" w:color="auto"/>
            <w:right w:val="none" w:sz="0" w:space="0" w:color="auto"/>
          </w:divBdr>
        </w:div>
        <w:div w:id="1099331842">
          <w:marLeft w:val="0"/>
          <w:marRight w:val="0"/>
          <w:marTop w:val="0"/>
          <w:marBottom w:val="0"/>
          <w:divBdr>
            <w:top w:val="none" w:sz="0" w:space="0" w:color="auto"/>
            <w:left w:val="none" w:sz="0" w:space="0" w:color="auto"/>
            <w:bottom w:val="none" w:sz="0" w:space="0" w:color="auto"/>
            <w:right w:val="none" w:sz="0" w:space="0" w:color="auto"/>
          </w:divBdr>
        </w:div>
        <w:div w:id="2066946121">
          <w:marLeft w:val="0"/>
          <w:marRight w:val="0"/>
          <w:marTop w:val="0"/>
          <w:marBottom w:val="0"/>
          <w:divBdr>
            <w:top w:val="none" w:sz="0" w:space="0" w:color="auto"/>
            <w:left w:val="none" w:sz="0" w:space="0" w:color="auto"/>
            <w:bottom w:val="none" w:sz="0" w:space="0" w:color="auto"/>
            <w:right w:val="none" w:sz="0" w:space="0" w:color="auto"/>
          </w:divBdr>
        </w:div>
        <w:div w:id="689915382">
          <w:marLeft w:val="0"/>
          <w:marRight w:val="0"/>
          <w:marTop w:val="0"/>
          <w:marBottom w:val="0"/>
          <w:divBdr>
            <w:top w:val="none" w:sz="0" w:space="0" w:color="auto"/>
            <w:left w:val="none" w:sz="0" w:space="0" w:color="auto"/>
            <w:bottom w:val="none" w:sz="0" w:space="0" w:color="auto"/>
            <w:right w:val="none" w:sz="0" w:space="0" w:color="auto"/>
          </w:divBdr>
        </w:div>
        <w:div w:id="66807494">
          <w:marLeft w:val="0"/>
          <w:marRight w:val="0"/>
          <w:marTop w:val="0"/>
          <w:marBottom w:val="0"/>
          <w:divBdr>
            <w:top w:val="none" w:sz="0" w:space="0" w:color="auto"/>
            <w:left w:val="none" w:sz="0" w:space="0" w:color="auto"/>
            <w:bottom w:val="none" w:sz="0" w:space="0" w:color="auto"/>
            <w:right w:val="none" w:sz="0" w:space="0" w:color="auto"/>
          </w:divBdr>
        </w:div>
        <w:div w:id="1354458124">
          <w:marLeft w:val="0"/>
          <w:marRight w:val="0"/>
          <w:marTop w:val="0"/>
          <w:marBottom w:val="0"/>
          <w:divBdr>
            <w:top w:val="none" w:sz="0" w:space="0" w:color="auto"/>
            <w:left w:val="none" w:sz="0" w:space="0" w:color="auto"/>
            <w:bottom w:val="none" w:sz="0" w:space="0" w:color="auto"/>
            <w:right w:val="none" w:sz="0" w:space="0" w:color="auto"/>
          </w:divBdr>
        </w:div>
        <w:div w:id="1446119917">
          <w:marLeft w:val="0"/>
          <w:marRight w:val="0"/>
          <w:marTop w:val="0"/>
          <w:marBottom w:val="0"/>
          <w:divBdr>
            <w:top w:val="none" w:sz="0" w:space="0" w:color="auto"/>
            <w:left w:val="none" w:sz="0" w:space="0" w:color="auto"/>
            <w:bottom w:val="none" w:sz="0" w:space="0" w:color="auto"/>
            <w:right w:val="none" w:sz="0" w:space="0" w:color="auto"/>
          </w:divBdr>
        </w:div>
        <w:div w:id="1314263447">
          <w:marLeft w:val="0"/>
          <w:marRight w:val="0"/>
          <w:marTop w:val="0"/>
          <w:marBottom w:val="0"/>
          <w:divBdr>
            <w:top w:val="none" w:sz="0" w:space="0" w:color="auto"/>
            <w:left w:val="none" w:sz="0" w:space="0" w:color="auto"/>
            <w:bottom w:val="none" w:sz="0" w:space="0" w:color="auto"/>
            <w:right w:val="none" w:sz="0" w:space="0" w:color="auto"/>
          </w:divBdr>
        </w:div>
        <w:div w:id="1639606086">
          <w:marLeft w:val="0"/>
          <w:marRight w:val="0"/>
          <w:marTop w:val="0"/>
          <w:marBottom w:val="0"/>
          <w:divBdr>
            <w:top w:val="none" w:sz="0" w:space="0" w:color="auto"/>
            <w:left w:val="none" w:sz="0" w:space="0" w:color="auto"/>
            <w:bottom w:val="none" w:sz="0" w:space="0" w:color="auto"/>
            <w:right w:val="none" w:sz="0" w:space="0" w:color="auto"/>
          </w:divBdr>
        </w:div>
        <w:div w:id="443424171">
          <w:marLeft w:val="0"/>
          <w:marRight w:val="0"/>
          <w:marTop w:val="0"/>
          <w:marBottom w:val="0"/>
          <w:divBdr>
            <w:top w:val="none" w:sz="0" w:space="0" w:color="auto"/>
            <w:left w:val="none" w:sz="0" w:space="0" w:color="auto"/>
            <w:bottom w:val="none" w:sz="0" w:space="0" w:color="auto"/>
            <w:right w:val="none" w:sz="0" w:space="0" w:color="auto"/>
          </w:divBdr>
        </w:div>
        <w:div w:id="1118641756">
          <w:marLeft w:val="0"/>
          <w:marRight w:val="0"/>
          <w:marTop w:val="0"/>
          <w:marBottom w:val="0"/>
          <w:divBdr>
            <w:top w:val="none" w:sz="0" w:space="0" w:color="auto"/>
            <w:left w:val="none" w:sz="0" w:space="0" w:color="auto"/>
            <w:bottom w:val="none" w:sz="0" w:space="0" w:color="auto"/>
            <w:right w:val="none" w:sz="0" w:space="0" w:color="auto"/>
          </w:divBdr>
        </w:div>
      </w:divsChild>
    </w:div>
    <w:div w:id="1020669417">
      <w:bodyDiv w:val="1"/>
      <w:marLeft w:val="0"/>
      <w:marRight w:val="0"/>
      <w:marTop w:val="0"/>
      <w:marBottom w:val="0"/>
      <w:divBdr>
        <w:top w:val="none" w:sz="0" w:space="0" w:color="auto"/>
        <w:left w:val="none" w:sz="0" w:space="0" w:color="auto"/>
        <w:bottom w:val="none" w:sz="0" w:space="0" w:color="auto"/>
        <w:right w:val="none" w:sz="0" w:space="0" w:color="auto"/>
      </w:divBdr>
    </w:div>
    <w:div w:id="1163349764">
      <w:bodyDiv w:val="1"/>
      <w:marLeft w:val="0"/>
      <w:marRight w:val="0"/>
      <w:marTop w:val="0"/>
      <w:marBottom w:val="0"/>
      <w:divBdr>
        <w:top w:val="none" w:sz="0" w:space="0" w:color="auto"/>
        <w:left w:val="none" w:sz="0" w:space="0" w:color="auto"/>
        <w:bottom w:val="none" w:sz="0" w:space="0" w:color="auto"/>
        <w:right w:val="none" w:sz="0" w:space="0" w:color="auto"/>
      </w:divBdr>
    </w:div>
    <w:div w:id="1234244083">
      <w:bodyDiv w:val="1"/>
      <w:marLeft w:val="0"/>
      <w:marRight w:val="0"/>
      <w:marTop w:val="0"/>
      <w:marBottom w:val="0"/>
      <w:divBdr>
        <w:top w:val="none" w:sz="0" w:space="0" w:color="auto"/>
        <w:left w:val="none" w:sz="0" w:space="0" w:color="auto"/>
        <w:bottom w:val="none" w:sz="0" w:space="0" w:color="auto"/>
        <w:right w:val="none" w:sz="0" w:space="0" w:color="auto"/>
      </w:divBdr>
    </w:div>
    <w:div w:id="1374965819">
      <w:bodyDiv w:val="1"/>
      <w:marLeft w:val="0"/>
      <w:marRight w:val="0"/>
      <w:marTop w:val="0"/>
      <w:marBottom w:val="0"/>
      <w:divBdr>
        <w:top w:val="none" w:sz="0" w:space="0" w:color="auto"/>
        <w:left w:val="none" w:sz="0" w:space="0" w:color="auto"/>
        <w:bottom w:val="none" w:sz="0" w:space="0" w:color="auto"/>
        <w:right w:val="none" w:sz="0" w:space="0" w:color="auto"/>
      </w:divBdr>
    </w:div>
    <w:div w:id="1589656234">
      <w:bodyDiv w:val="1"/>
      <w:marLeft w:val="0"/>
      <w:marRight w:val="0"/>
      <w:marTop w:val="0"/>
      <w:marBottom w:val="0"/>
      <w:divBdr>
        <w:top w:val="none" w:sz="0" w:space="0" w:color="auto"/>
        <w:left w:val="none" w:sz="0" w:space="0" w:color="auto"/>
        <w:bottom w:val="none" w:sz="0" w:space="0" w:color="auto"/>
        <w:right w:val="none" w:sz="0" w:space="0" w:color="auto"/>
      </w:divBdr>
      <w:divsChild>
        <w:div w:id="2103796424">
          <w:marLeft w:val="0"/>
          <w:marRight w:val="0"/>
          <w:marTop w:val="0"/>
          <w:marBottom w:val="0"/>
          <w:divBdr>
            <w:top w:val="none" w:sz="0" w:space="0" w:color="auto"/>
            <w:left w:val="none" w:sz="0" w:space="0" w:color="auto"/>
            <w:bottom w:val="none" w:sz="0" w:space="0" w:color="auto"/>
            <w:right w:val="none" w:sz="0" w:space="0" w:color="auto"/>
          </w:divBdr>
        </w:div>
        <w:div w:id="714696109">
          <w:marLeft w:val="0"/>
          <w:marRight w:val="0"/>
          <w:marTop w:val="0"/>
          <w:marBottom w:val="0"/>
          <w:divBdr>
            <w:top w:val="none" w:sz="0" w:space="0" w:color="auto"/>
            <w:left w:val="none" w:sz="0" w:space="0" w:color="auto"/>
            <w:bottom w:val="none" w:sz="0" w:space="0" w:color="auto"/>
            <w:right w:val="none" w:sz="0" w:space="0" w:color="auto"/>
          </w:divBdr>
        </w:div>
        <w:div w:id="1140222283">
          <w:marLeft w:val="0"/>
          <w:marRight w:val="0"/>
          <w:marTop w:val="0"/>
          <w:marBottom w:val="0"/>
          <w:divBdr>
            <w:top w:val="none" w:sz="0" w:space="0" w:color="auto"/>
            <w:left w:val="none" w:sz="0" w:space="0" w:color="auto"/>
            <w:bottom w:val="none" w:sz="0" w:space="0" w:color="auto"/>
            <w:right w:val="none" w:sz="0" w:space="0" w:color="auto"/>
          </w:divBdr>
        </w:div>
        <w:div w:id="70471124">
          <w:marLeft w:val="0"/>
          <w:marRight w:val="0"/>
          <w:marTop w:val="0"/>
          <w:marBottom w:val="0"/>
          <w:divBdr>
            <w:top w:val="none" w:sz="0" w:space="0" w:color="auto"/>
            <w:left w:val="none" w:sz="0" w:space="0" w:color="auto"/>
            <w:bottom w:val="none" w:sz="0" w:space="0" w:color="auto"/>
            <w:right w:val="none" w:sz="0" w:space="0" w:color="auto"/>
          </w:divBdr>
        </w:div>
        <w:div w:id="1557425619">
          <w:marLeft w:val="0"/>
          <w:marRight w:val="0"/>
          <w:marTop w:val="0"/>
          <w:marBottom w:val="0"/>
          <w:divBdr>
            <w:top w:val="none" w:sz="0" w:space="0" w:color="auto"/>
            <w:left w:val="none" w:sz="0" w:space="0" w:color="auto"/>
            <w:bottom w:val="none" w:sz="0" w:space="0" w:color="auto"/>
            <w:right w:val="none" w:sz="0" w:space="0" w:color="auto"/>
          </w:divBdr>
        </w:div>
        <w:div w:id="1523009665">
          <w:marLeft w:val="0"/>
          <w:marRight w:val="0"/>
          <w:marTop w:val="0"/>
          <w:marBottom w:val="0"/>
          <w:divBdr>
            <w:top w:val="none" w:sz="0" w:space="0" w:color="auto"/>
            <w:left w:val="none" w:sz="0" w:space="0" w:color="auto"/>
            <w:bottom w:val="none" w:sz="0" w:space="0" w:color="auto"/>
            <w:right w:val="none" w:sz="0" w:space="0" w:color="auto"/>
          </w:divBdr>
        </w:div>
        <w:div w:id="484206671">
          <w:marLeft w:val="0"/>
          <w:marRight w:val="0"/>
          <w:marTop w:val="0"/>
          <w:marBottom w:val="0"/>
          <w:divBdr>
            <w:top w:val="none" w:sz="0" w:space="0" w:color="auto"/>
            <w:left w:val="none" w:sz="0" w:space="0" w:color="auto"/>
            <w:bottom w:val="none" w:sz="0" w:space="0" w:color="auto"/>
            <w:right w:val="none" w:sz="0" w:space="0" w:color="auto"/>
          </w:divBdr>
        </w:div>
        <w:div w:id="1463111623">
          <w:marLeft w:val="0"/>
          <w:marRight w:val="0"/>
          <w:marTop w:val="0"/>
          <w:marBottom w:val="0"/>
          <w:divBdr>
            <w:top w:val="none" w:sz="0" w:space="0" w:color="auto"/>
            <w:left w:val="none" w:sz="0" w:space="0" w:color="auto"/>
            <w:bottom w:val="none" w:sz="0" w:space="0" w:color="auto"/>
            <w:right w:val="none" w:sz="0" w:space="0" w:color="auto"/>
          </w:divBdr>
        </w:div>
        <w:div w:id="501626342">
          <w:marLeft w:val="0"/>
          <w:marRight w:val="0"/>
          <w:marTop w:val="0"/>
          <w:marBottom w:val="0"/>
          <w:divBdr>
            <w:top w:val="none" w:sz="0" w:space="0" w:color="auto"/>
            <w:left w:val="none" w:sz="0" w:space="0" w:color="auto"/>
            <w:bottom w:val="none" w:sz="0" w:space="0" w:color="auto"/>
            <w:right w:val="none" w:sz="0" w:space="0" w:color="auto"/>
          </w:divBdr>
        </w:div>
        <w:div w:id="1098873304">
          <w:marLeft w:val="0"/>
          <w:marRight w:val="0"/>
          <w:marTop w:val="0"/>
          <w:marBottom w:val="0"/>
          <w:divBdr>
            <w:top w:val="none" w:sz="0" w:space="0" w:color="auto"/>
            <w:left w:val="none" w:sz="0" w:space="0" w:color="auto"/>
            <w:bottom w:val="none" w:sz="0" w:space="0" w:color="auto"/>
            <w:right w:val="none" w:sz="0" w:space="0" w:color="auto"/>
          </w:divBdr>
        </w:div>
        <w:div w:id="1923755571">
          <w:marLeft w:val="0"/>
          <w:marRight w:val="0"/>
          <w:marTop w:val="0"/>
          <w:marBottom w:val="0"/>
          <w:divBdr>
            <w:top w:val="none" w:sz="0" w:space="0" w:color="auto"/>
            <w:left w:val="none" w:sz="0" w:space="0" w:color="auto"/>
            <w:bottom w:val="none" w:sz="0" w:space="0" w:color="auto"/>
            <w:right w:val="none" w:sz="0" w:space="0" w:color="auto"/>
          </w:divBdr>
        </w:div>
        <w:div w:id="34502847">
          <w:marLeft w:val="0"/>
          <w:marRight w:val="0"/>
          <w:marTop w:val="0"/>
          <w:marBottom w:val="0"/>
          <w:divBdr>
            <w:top w:val="none" w:sz="0" w:space="0" w:color="auto"/>
            <w:left w:val="none" w:sz="0" w:space="0" w:color="auto"/>
            <w:bottom w:val="none" w:sz="0" w:space="0" w:color="auto"/>
            <w:right w:val="none" w:sz="0" w:space="0" w:color="auto"/>
          </w:divBdr>
        </w:div>
        <w:div w:id="1902016866">
          <w:marLeft w:val="0"/>
          <w:marRight w:val="0"/>
          <w:marTop w:val="0"/>
          <w:marBottom w:val="0"/>
          <w:divBdr>
            <w:top w:val="none" w:sz="0" w:space="0" w:color="auto"/>
            <w:left w:val="none" w:sz="0" w:space="0" w:color="auto"/>
            <w:bottom w:val="none" w:sz="0" w:space="0" w:color="auto"/>
            <w:right w:val="none" w:sz="0" w:space="0" w:color="auto"/>
          </w:divBdr>
        </w:div>
        <w:div w:id="1620719682">
          <w:marLeft w:val="0"/>
          <w:marRight w:val="0"/>
          <w:marTop w:val="0"/>
          <w:marBottom w:val="0"/>
          <w:divBdr>
            <w:top w:val="none" w:sz="0" w:space="0" w:color="auto"/>
            <w:left w:val="none" w:sz="0" w:space="0" w:color="auto"/>
            <w:bottom w:val="none" w:sz="0" w:space="0" w:color="auto"/>
            <w:right w:val="none" w:sz="0" w:space="0" w:color="auto"/>
          </w:divBdr>
        </w:div>
        <w:div w:id="1451169981">
          <w:marLeft w:val="0"/>
          <w:marRight w:val="0"/>
          <w:marTop w:val="0"/>
          <w:marBottom w:val="0"/>
          <w:divBdr>
            <w:top w:val="none" w:sz="0" w:space="0" w:color="auto"/>
            <w:left w:val="none" w:sz="0" w:space="0" w:color="auto"/>
            <w:bottom w:val="none" w:sz="0" w:space="0" w:color="auto"/>
            <w:right w:val="none" w:sz="0" w:space="0" w:color="auto"/>
          </w:divBdr>
        </w:div>
        <w:div w:id="615909745">
          <w:marLeft w:val="0"/>
          <w:marRight w:val="0"/>
          <w:marTop w:val="0"/>
          <w:marBottom w:val="0"/>
          <w:divBdr>
            <w:top w:val="none" w:sz="0" w:space="0" w:color="auto"/>
            <w:left w:val="none" w:sz="0" w:space="0" w:color="auto"/>
            <w:bottom w:val="none" w:sz="0" w:space="0" w:color="auto"/>
            <w:right w:val="none" w:sz="0" w:space="0" w:color="auto"/>
          </w:divBdr>
        </w:div>
        <w:div w:id="960646684">
          <w:marLeft w:val="0"/>
          <w:marRight w:val="0"/>
          <w:marTop w:val="0"/>
          <w:marBottom w:val="0"/>
          <w:divBdr>
            <w:top w:val="none" w:sz="0" w:space="0" w:color="auto"/>
            <w:left w:val="none" w:sz="0" w:space="0" w:color="auto"/>
            <w:bottom w:val="none" w:sz="0" w:space="0" w:color="auto"/>
            <w:right w:val="none" w:sz="0" w:space="0" w:color="auto"/>
          </w:divBdr>
        </w:div>
        <w:div w:id="481629253">
          <w:marLeft w:val="0"/>
          <w:marRight w:val="0"/>
          <w:marTop w:val="0"/>
          <w:marBottom w:val="0"/>
          <w:divBdr>
            <w:top w:val="none" w:sz="0" w:space="0" w:color="auto"/>
            <w:left w:val="none" w:sz="0" w:space="0" w:color="auto"/>
            <w:bottom w:val="none" w:sz="0" w:space="0" w:color="auto"/>
            <w:right w:val="none" w:sz="0" w:space="0" w:color="auto"/>
          </w:divBdr>
        </w:div>
        <w:div w:id="845241974">
          <w:marLeft w:val="0"/>
          <w:marRight w:val="0"/>
          <w:marTop w:val="0"/>
          <w:marBottom w:val="0"/>
          <w:divBdr>
            <w:top w:val="none" w:sz="0" w:space="0" w:color="auto"/>
            <w:left w:val="none" w:sz="0" w:space="0" w:color="auto"/>
            <w:bottom w:val="none" w:sz="0" w:space="0" w:color="auto"/>
            <w:right w:val="none" w:sz="0" w:space="0" w:color="auto"/>
          </w:divBdr>
        </w:div>
        <w:div w:id="1741057967">
          <w:marLeft w:val="0"/>
          <w:marRight w:val="0"/>
          <w:marTop w:val="0"/>
          <w:marBottom w:val="0"/>
          <w:divBdr>
            <w:top w:val="none" w:sz="0" w:space="0" w:color="auto"/>
            <w:left w:val="none" w:sz="0" w:space="0" w:color="auto"/>
            <w:bottom w:val="none" w:sz="0" w:space="0" w:color="auto"/>
            <w:right w:val="none" w:sz="0" w:space="0" w:color="auto"/>
          </w:divBdr>
        </w:div>
        <w:div w:id="929895699">
          <w:marLeft w:val="0"/>
          <w:marRight w:val="0"/>
          <w:marTop w:val="0"/>
          <w:marBottom w:val="0"/>
          <w:divBdr>
            <w:top w:val="none" w:sz="0" w:space="0" w:color="auto"/>
            <w:left w:val="none" w:sz="0" w:space="0" w:color="auto"/>
            <w:bottom w:val="none" w:sz="0" w:space="0" w:color="auto"/>
            <w:right w:val="none" w:sz="0" w:space="0" w:color="auto"/>
          </w:divBdr>
        </w:div>
        <w:div w:id="173689204">
          <w:marLeft w:val="0"/>
          <w:marRight w:val="0"/>
          <w:marTop w:val="0"/>
          <w:marBottom w:val="0"/>
          <w:divBdr>
            <w:top w:val="none" w:sz="0" w:space="0" w:color="auto"/>
            <w:left w:val="none" w:sz="0" w:space="0" w:color="auto"/>
            <w:bottom w:val="none" w:sz="0" w:space="0" w:color="auto"/>
            <w:right w:val="none" w:sz="0" w:space="0" w:color="auto"/>
          </w:divBdr>
        </w:div>
        <w:div w:id="282855527">
          <w:marLeft w:val="0"/>
          <w:marRight w:val="0"/>
          <w:marTop w:val="0"/>
          <w:marBottom w:val="0"/>
          <w:divBdr>
            <w:top w:val="none" w:sz="0" w:space="0" w:color="auto"/>
            <w:left w:val="none" w:sz="0" w:space="0" w:color="auto"/>
            <w:bottom w:val="none" w:sz="0" w:space="0" w:color="auto"/>
            <w:right w:val="none" w:sz="0" w:space="0" w:color="auto"/>
          </w:divBdr>
        </w:div>
        <w:div w:id="1721829671">
          <w:marLeft w:val="0"/>
          <w:marRight w:val="0"/>
          <w:marTop w:val="0"/>
          <w:marBottom w:val="0"/>
          <w:divBdr>
            <w:top w:val="none" w:sz="0" w:space="0" w:color="auto"/>
            <w:left w:val="none" w:sz="0" w:space="0" w:color="auto"/>
            <w:bottom w:val="none" w:sz="0" w:space="0" w:color="auto"/>
            <w:right w:val="none" w:sz="0" w:space="0" w:color="auto"/>
          </w:divBdr>
        </w:div>
        <w:div w:id="858006577">
          <w:marLeft w:val="0"/>
          <w:marRight w:val="0"/>
          <w:marTop w:val="0"/>
          <w:marBottom w:val="0"/>
          <w:divBdr>
            <w:top w:val="none" w:sz="0" w:space="0" w:color="auto"/>
            <w:left w:val="none" w:sz="0" w:space="0" w:color="auto"/>
            <w:bottom w:val="none" w:sz="0" w:space="0" w:color="auto"/>
            <w:right w:val="none" w:sz="0" w:space="0" w:color="auto"/>
          </w:divBdr>
        </w:div>
        <w:div w:id="1924027960">
          <w:marLeft w:val="0"/>
          <w:marRight w:val="0"/>
          <w:marTop w:val="0"/>
          <w:marBottom w:val="0"/>
          <w:divBdr>
            <w:top w:val="none" w:sz="0" w:space="0" w:color="auto"/>
            <w:left w:val="none" w:sz="0" w:space="0" w:color="auto"/>
            <w:bottom w:val="none" w:sz="0" w:space="0" w:color="auto"/>
            <w:right w:val="none" w:sz="0" w:space="0" w:color="auto"/>
          </w:divBdr>
        </w:div>
        <w:div w:id="1023704785">
          <w:marLeft w:val="0"/>
          <w:marRight w:val="0"/>
          <w:marTop w:val="0"/>
          <w:marBottom w:val="0"/>
          <w:divBdr>
            <w:top w:val="none" w:sz="0" w:space="0" w:color="auto"/>
            <w:left w:val="none" w:sz="0" w:space="0" w:color="auto"/>
            <w:bottom w:val="none" w:sz="0" w:space="0" w:color="auto"/>
            <w:right w:val="none" w:sz="0" w:space="0" w:color="auto"/>
          </w:divBdr>
        </w:div>
        <w:div w:id="1039015120">
          <w:marLeft w:val="0"/>
          <w:marRight w:val="0"/>
          <w:marTop w:val="0"/>
          <w:marBottom w:val="0"/>
          <w:divBdr>
            <w:top w:val="none" w:sz="0" w:space="0" w:color="auto"/>
            <w:left w:val="none" w:sz="0" w:space="0" w:color="auto"/>
            <w:bottom w:val="none" w:sz="0" w:space="0" w:color="auto"/>
            <w:right w:val="none" w:sz="0" w:space="0" w:color="auto"/>
          </w:divBdr>
        </w:div>
        <w:div w:id="1497576733">
          <w:marLeft w:val="0"/>
          <w:marRight w:val="0"/>
          <w:marTop w:val="0"/>
          <w:marBottom w:val="0"/>
          <w:divBdr>
            <w:top w:val="none" w:sz="0" w:space="0" w:color="auto"/>
            <w:left w:val="none" w:sz="0" w:space="0" w:color="auto"/>
            <w:bottom w:val="none" w:sz="0" w:space="0" w:color="auto"/>
            <w:right w:val="none" w:sz="0" w:space="0" w:color="auto"/>
          </w:divBdr>
        </w:div>
        <w:div w:id="1078790502">
          <w:marLeft w:val="0"/>
          <w:marRight w:val="0"/>
          <w:marTop w:val="0"/>
          <w:marBottom w:val="0"/>
          <w:divBdr>
            <w:top w:val="none" w:sz="0" w:space="0" w:color="auto"/>
            <w:left w:val="none" w:sz="0" w:space="0" w:color="auto"/>
            <w:bottom w:val="none" w:sz="0" w:space="0" w:color="auto"/>
            <w:right w:val="none" w:sz="0" w:space="0" w:color="auto"/>
          </w:divBdr>
        </w:div>
        <w:div w:id="104926929">
          <w:marLeft w:val="0"/>
          <w:marRight w:val="0"/>
          <w:marTop w:val="0"/>
          <w:marBottom w:val="0"/>
          <w:divBdr>
            <w:top w:val="none" w:sz="0" w:space="0" w:color="auto"/>
            <w:left w:val="none" w:sz="0" w:space="0" w:color="auto"/>
            <w:bottom w:val="none" w:sz="0" w:space="0" w:color="auto"/>
            <w:right w:val="none" w:sz="0" w:space="0" w:color="auto"/>
          </w:divBdr>
        </w:div>
        <w:div w:id="2005159178">
          <w:marLeft w:val="0"/>
          <w:marRight w:val="0"/>
          <w:marTop w:val="0"/>
          <w:marBottom w:val="0"/>
          <w:divBdr>
            <w:top w:val="none" w:sz="0" w:space="0" w:color="auto"/>
            <w:left w:val="none" w:sz="0" w:space="0" w:color="auto"/>
            <w:bottom w:val="none" w:sz="0" w:space="0" w:color="auto"/>
            <w:right w:val="none" w:sz="0" w:space="0" w:color="auto"/>
          </w:divBdr>
        </w:div>
        <w:div w:id="614605227">
          <w:marLeft w:val="0"/>
          <w:marRight w:val="0"/>
          <w:marTop w:val="0"/>
          <w:marBottom w:val="0"/>
          <w:divBdr>
            <w:top w:val="none" w:sz="0" w:space="0" w:color="auto"/>
            <w:left w:val="none" w:sz="0" w:space="0" w:color="auto"/>
            <w:bottom w:val="none" w:sz="0" w:space="0" w:color="auto"/>
            <w:right w:val="none" w:sz="0" w:space="0" w:color="auto"/>
          </w:divBdr>
        </w:div>
        <w:div w:id="974675143">
          <w:marLeft w:val="0"/>
          <w:marRight w:val="0"/>
          <w:marTop w:val="0"/>
          <w:marBottom w:val="0"/>
          <w:divBdr>
            <w:top w:val="none" w:sz="0" w:space="0" w:color="auto"/>
            <w:left w:val="none" w:sz="0" w:space="0" w:color="auto"/>
            <w:bottom w:val="none" w:sz="0" w:space="0" w:color="auto"/>
            <w:right w:val="none" w:sz="0" w:space="0" w:color="auto"/>
          </w:divBdr>
        </w:div>
        <w:div w:id="1909458049">
          <w:marLeft w:val="0"/>
          <w:marRight w:val="0"/>
          <w:marTop w:val="0"/>
          <w:marBottom w:val="0"/>
          <w:divBdr>
            <w:top w:val="none" w:sz="0" w:space="0" w:color="auto"/>
            <w:left w:val="none" w:sz="0" w:space="0" w:color="auto"/>
            <w:bottom w:val="none" w:sz="0" w:space="0" w:color="auto"/>
            <w:right w:val="none" w:sz="0" w:space="0" w:color="auto"/>
          </w:divBdr>
        </w:div>
        <w:div w:id="1533762485">
          <w:marLeft w:val="0"/>
          <w:marRight w:val="0"/>
          <w:marTop w:val="0"/>
          <w:marBottom w:val="0"/>
          <w:divBdr>
            <w:top w:val="none" w:sz="0" w:space="0" w:color="auto"/>
            <w:left w:val="none" w:sz="0" w:space="0" w:color="auto"/>
            <w:bottom w:val="none" w:sz="0" w:space="0" w:color="auto"/>
            <w:right w:val="none" w:sz="0" w:space="0" w:color="auto"/>
          </w:divBdr>
        </w:div>
        <w:div w:id="1442647835">
          <w:marLeft w:val="0"/>
          <w:marRight w:val="0"/>
          <w:marTop w:val="0"/>
          <w:marBottom w:val="0"/>
          <w:divBdr>
            <w:top w:val="none" w:sz="0" w:space="0" w:color="auto"/>
            <w:left w:val="none" w:sz="0" w:space="0" w:color="auto"/>
            <w:bottom w:val="none" w:sz="0" w:space="0" w:color="auto"/>
            <w:right w:val="none" w:sz="0" w:space="0" w:color="auto"/>
          </w:divBdr>
        </w:div>
        <w:div w:id="197276857">
          <w:marLeft w:val="0"/>
          <w:marRight w:val="0"/>
          <w:marTop w:val="0"/>
          <w:marBottom w:val="0"/>
          <w:divBdr>
            <w:top w:val="none" w:sz="0" w:space="0" w:color="auto"/>
            <w:left w:val="none" w:sz="0" w:space="0" w:color="auto"/>
            <w:bottom w:val="none" w:sz="0" w:space="0" w:color="auto"/>
            <w:right w:val="none" w:sz="0" w:space="0" w:color="auto"/>
          </w:divBdr>
        </w:div>
        <w:div w:id="999965288">
          <w:marLeft w:val="0"/>
          <w:marRight w:val="0"/>
          <w:marTop w:val="0"/>
          <w:marBottom w:val="0"/>
          <w:divBdr>
            <w:top w:val="none" w:sz="0" w:space="0" w:color="auto"/>
            <w:left w:val="none" w:sz="0" w:space="0" w:color="auto"/>
            <w:bottom w:val="none" w:sz="0" w:space="0" w:color="auto"/>
            <w:right w:val="none" w:sz="0" w:space="0" w:color="auto"/>
          </w:divBdr>
        </w:div>
        <w:div w:id="894119180">
          <w:marLeft w:val="0"/>
          <w:marRight w:val="0"/>
          <w:marTop w:val="0"/>
          <w:marBottom w:val="0"/>
          <w:divBdr>
            <w:top w:val="none" w:sz="0" w:space="0" w:color="auto"/>
            <w:left w:val="none" w:sz="0" w:space="0" w:color="auto"/>
            <w:bottom w:val="none" w:sz="0" w:space="0" w:color="auto"/>
            <w:right w:val="none" w:sz="0" w:space="0" w:color="auto"/>
          </w:divBdr>
        </w:div>
        <w:div w:id="1086268484">
          <w:marLeft w:val="0"/>
          <w:marRight w:val="0"/>
          <w:marTop w:val="0"/>
          <w:marBottom w:val="0"/>
          <w:divBdr>
            <w:top w:val="none" w:sz="0" w:space="0" w:color="auto"/>
            <w:left w:val="none" w:sz="0" w:space="0" w:color="auto"/>
            <w:bottom w:val="none" w:sz="0" w:space="0" w:color="auto"/>
            <w:right w:val="none" w:sz="0" w:space="0" w:color="auto"/>
          </w:divBdr>
        </w:div>
        <w:div w:id="1313874059">
          <w:marLeft w:val="0"/>
          <w:marRight w:val="0"/>
          <w:marTop w:val="0"/>
          <w:marBottom w:val="0"/>
          <w:divBdr>
            <w:top w:val="none" w:sz="0" w:space="0" w:color="auto"/>
            <w:left w:val="none" w:sz="0" w:space="0" w:color="auto"/>
            <w:bottom w:val="none" w:sz="0" w:space="0" w:color="auto"/>
            <w:right w:val="none" w:sz="0" w:space="0" w:color="auto"/>
          </w:divBdr>
        </w:div>
        <w:div w:id="204877033">
          <w:marLeft w:val="0"/>
          <w:marRight w:val="0"/>
          <w:marTop w:val="0"/>
          <w:marBottom w:val="0"/>
          <w:divBdr>
            <w:top w:val="none" w:sz="0" w:space="0" w:color="auto"/>
            <w:left w:val="none" w:sz="0" w:space="0" w:color="auto"/>
            <w:bottom w:val="none" w:sz="0" w:space="0" w:color="auto"/>
            <w:right w:val="none" w:sz="0" w:space="0" w:color="auto"/>
          </w:divBdr>
        </w:div>
        <w:div w:id="29916492">
          <w:marLeft w:val="0"/>
          <w:marRight w:val="0"/>
          <w:marTop w:val="0"/>
          <w:marBottom w:val="0"/>
          <w:divBdr>
            <w:top w:val="none" w:sz="0" w:space="0" w:color="auto"/>
            <w:left w:val="none" w:sz="0" w:space="0" w:color="auto"/>
            <w:bottom w:val="none" w:sz="0" w:space="0" w:color="auto"/>
            <w:right w:val="none" w:sz="0" w:space="0" w:color="auto"/>
          </w:divBdr>
        </w:div>
        <w:div w:id="2108772823">
          <w:marLeft w:val="0"/>
          <w:marRight w:val="0"/>
          <w:marTop w:val="0"/>
          <w:marBottom w:val="0"/>
          <w:divBdr>
            <w:top w:val="none" w:sz="0" w:space="0" w:color="auto"/>
            <w:left w:val="none" w:sz="0" w:space="0" w:color="auto"/>
            <w:bottom w:val="none" w:sz="0" w:space="0" w:color="auto"/>
            <w:right w:val="none" w:sz="0" w:space="0" w:color="auto"/>
          </w:divBdr>
        </w:div>
        <w:div w:id="1155343713">
          <w:marLeft w:val="0"/>
          <w:marRight w:val="0"/>
          <w:marTop w:val="0"/>
          <w:marBottom w:val="0"/>
          <w:divBdr>
            <w:top w:val="none" w:sz="0" w:space="0" w:color="auto"/>
            <w:left w:val="none" w:sz="0" w:space="0" w:color="auto"/>
            <w:bottom w:val="none" w:sz="0" w:space="0" w:color="auto"/>
            <w:right w:val="none" w:sz="0" w:space="0" w:color="auto"/>
          </w:divBdr>
        </w:div>
        <w:div w:id="529031893">
          <w:marLeft w:val="0"/>
          <w:marRight w:val="0"/>
          <w:marTop w:val="0"/>
          <w:marBottom w:val="0"/>
          <w:divBdr>
            <w:top w:val="none" w:sz="0" w:space="0" w:color="auto"/>
            <w:left w:val="none" w:sz="0" w:space="0" w:color="auto"/>
            <w:bottom w:val="none" w:sz="0" w:space="0" w:color="auto"/>
            <w:right w:val="none" w:sz="0" w:space="0" w:color="auto"/>
          </w:divBdr>
        </w:div>
        <w:div w:id="680205891">
          <w:marLeft w:val="0"/>
          <w:marRight w:val="0"/>
          <w:marTop w:val="0"/>
          <w:marBottom w:val="0"/>
          <w:divBdr>
            <w:top w:val="none" w:sz="0" w:space="0" w:color="auto"/>
            <w:left w:val="none" w:sz="0" w:space="0" w:color="auto"/>
            <w:bottom w:val="none" w:sz="0" w:space="0" w:color="auto"/>
            <w:right w:val="none" w:sz="0" w:space="0" w:color="auto"/>
          </w:divBdr>
        </w:div>
        <w:div w:id="2003118727">
          <w:marLeft w:val="0"/>
          <w:marRight w:val="0"/>
          <w:marTop w:val="0"/>
          <w:marBottom w:val="0"/>
          <w:divBdr>
            <w:top w:val="none" w:sz="0" w:space="0" w:color="auto"/>
            <w:left w:val="none" w:sz="0" w:space="0" w:color="auto"/>
            <w:bottom w:val="none" w:sz="0" w:space="0" w:color="auto"/>
            <w:right w:val="none" w:sz="0" w:space="0" w:color="auto"/>
          </w:divBdr>
        </w:div>
        <w:div w:id="399716137">
          <w:marLeft w:val="0"/>
          <w:marRight w:val="0"/>
          <w:marTop w:val="0"/>
          <w:marBottom w:val="0"/>
          <w:divBdr>
            <w:top w:val="none" w:sz="0" w:space="0" w:color="auto"/>
            <w:left w:val="none" w:sz="0" w:space="0" w:color="auto"/>
            <w:bottom w:val="none" w:sz="0" w:space="0" w:color="auto"/>
            <w:right w:val="none" w:sz="0" w:space="0" w:color="auto"/>
          </w:divBdr>
        </w:div>
        <w:div w:id="1080251338">
          <w:marLeft w:val="0"/>
          <w:marRight w:val="0"/>
          <w:marTop w:val="0"/>
          <w:marBottom w:val="0"/>
          <w:divBdr>
            <w:top w:val="none" w:sz="0" w:space="0" w:color="auto"/>
            <w:left w:val="none" w:sz="0" w:space="0" w:color="auto"/>
            <w:bottom w:val="none" w:sz="0" w:space="0" w:color="auto"/>
            <w:right w:val="none" w:sz="0" w:space="0" w:color="auto"/>
          </w:divBdr>
        </w:div>
        <w:div w:id="126121132">
          <w:marLeft w:val="0"/>
          <w:marRight w:val="0"/>
          <w:marTop w:val="0"/>
          <w:marBottom w:val="0"/>
          <w:divBdr>
            <w:top w:val="none" w:sz="0" w:space="0" w:color="auto"/>
            <w:left w:val="none" w:sz="0" w:space="0" w:color="auto"/>
            <w:bottom w:val="none" w:sz="0" w:space="0" w:color="auto"/>
            <w:right w:val="none" w:sz="0" w:space="0" w:color="auto"/>
          </w:divBdr>
        </w:div>
        <w:div w:id="457721556">
          <w:marLeft w:val="0"/>
          <w:marRight w:val="0"/>
          <w:marTop w:val="0"/>
          <w:marBottom w:val="0"/>
          <w:divBdr>
            <w:top w:val="none" w:sz="0" w:space="0" w:color="auto"/>
            <w:left w:val="none" w:sz="0" w:space="0" w:color="auto"/>
            <w:bottom w:val="none" w:sz="0" w:space="0" w:color="auto"/>
            <w:right w:val="none" w:sz="0" w:space="0" w:color="auto"/>
          </w:divBdr>
        </w:div>
        <w:div w:id="1573194166">
          <w:marLeft w:val="0"/>
          <w:marRight w:val="0"/>
          <w:marTop w:val="0"/>
          <w:marBottom w:val="0"/>
          <w:divBdr>
            <w:top w:val="none" w:sz="0" w:space="0" w:color="auto"/>
            <w:left w:val="none" w:sz="0" w:space="0" w:color="auto"/>
            <w:bottom w:val="none" w:sz="0" w:space="0" w:color="auto"/>
            <w:right w:val="none" w:sz="0" w:space="0" w:color="auto"/>
          </w:divBdr>
        </w:div>
        <w:div w:id="667833672">
          <w:marLeft w:val="0"/>
          <w:marRight w:val="0"/>
          <w:marTop w:val="0"/>
          <w:marBottom w:val="0"/>
          <w:divBdr>
            <w:top w:val="none" w:sz="0" w:space="0" w:color="auto"/>
            <w:left w:val="none" w:sz="0" w:space="0" w:color="auto"/>
            <w:bottom w:val="none" w:sz="0" w:space="0" w:color="auto"/>
            <w:right w:val="none" w:sz="0" w:space="0" w:color="auto"/>
          </w:divBdr>
        </w:div>
        <w:div w:id="1415006737">
          <w:marLeft w:val="0"/>
          <w:marRight w:val="0"/>
          <w:marTop w:val="0"/>
          <w:marBottom w:val="0"/>
          <w:divBdr>
            <w:top w:val="none" w:sz="0" w:space="0" w:color="auto"/>
            <w:left w:val="none" w:sz="0" w:space="0" w:color="auto"/>
            <w:bottom w:val="none" w:sz="0" w:space="0" w:color="auto"/>
            <w:right w:val="none" w:sz="0" w:space="0" w:color="auto"/>
          </w:divBdr>
        </w:div>
        <w:div w:id="369497655">
          <w:marLeft w:val="0"/>
          <w:marRight w:val="0"/>
          <w:marTop w:val="0"/>
          <w:marBottom w:val="0"/>
          <w:divBdr>
            <w:top w:val="none" w:sz="0" w:space="0" w:color="auto"/>
            <w:left w:val="none" w:sz="0" w:space="0" w:color="auto"/>
            <w:bottom w:val="none" w:sz="0" w:space="0" w:color="auto"/>
            <w:right w:val="none" w:sz="0" w:space="0" w:color="auto"/>
          </w:divBdr>
        </w:div>
        <w:div w:id="1359158475">
          <w:marLeft w:val="0"/>
          <w:marRight w:val="0"/>
          <w:marTop w:val="0"/>
          <w:marBottom w:val="0"/>
          <w:divBdr>
            <w:top w:val="none" w:sz="0" w:space="0" w:color="auto"/>
            <w:left w:val="none" w:sz="0" w:space="0" w:color="auto"/>
            <w:bottom w:val="none" w:sz="0" w:space="0" w:color="auto"/>
            <w:right w:val="none" w:sz="0" w:space="0" w:color="auto"/>
          </w:divBdr>
        </w:div>
        <w:div w:id="358361947">
          <w:marLeft w:val="0"/>
          <w:marRight w:val="0"/>
          <w:marTop w:val="0"/>
          <w:marBottom w:val="0"/>
          <w:divBdr>
            <w:top w:val="none" w:sz="0" w:space="0" w:color="auto"/>
            <w:left w:val="none" w:sz="0" w:space="0" w:color="auto"/>
            <w:bottom w:val="none" w:sz="0" w:space="0" w:color="auto"/>
            <w:right w:val="none" w:sz="0" w:space="0" w:color="auto"/>
          </w:divBdr>
        </w:div>
        <w:div w:id="1648432715">
          <w:marLeft w:val="0"/>
          <w:marRight w:val="0"/>
          <w:marTop w:val="0"/>
          <w:marBottom w:val="0"/>
          <w:divBdr>
            <w:top w:val="none" w:sz="0" w:space="0" w:color="auto"/>
            <w:left w:val="none" w:sz="0" w:space="0" w:color="auto"/>
            <w:bottom w:val="none" w:sz="0" w:space="0" w:color="auto"/>
            <w:right w:val="none" w:sz="0" w:space="0" w:color="auto"/>
          </w:divBdr>
        </w:div>
        <w:div w:id="1286276824">
          <w:marLeft w:val="0"/>
          <w:marRight w:val="0"/>
          <w:marTop w:val="0"/>
          <w:marBottom w:val="0"/>
          <w:divBdr>
            <w:top w:val="none" w:sz="0" w:space="0" w:color="auto"/>
            <w:left w:val="none" w:sz="0" w:space="0" w:color="auto"/>
            <w:bottom w:val="none" w:sz="0" w:space="0" w:color="auto"/>
            <w:right w:val="none" w:sz="0" w:space="0" w:color="auto"/>
          </w:divBdr>
        </w:div>
        <w:div w:id="451634762">
          <w:marLeft w:val="0"/>
          <w:marRight w:val="0"/>
          <w:marTop w:val="0"/>
          <w:marBottom w:val="0"/>
          <w:divBdr>
            <w:top w:val="none" w:sz="0" w:space="0" w:color="auto"/>
            <w:left w:val="none" w:sz="0" w:space="0" w:color="auto"/>
            <w:bottom w:val="none" w:sz="0" w:space="0" w:color="auto"/>
            <w:right w:val="none" w:sz="0" w:space="0" w:color="auto"/>
          </w:divBdr>
        </w:div>
        <w:div w:id="1410494804">
          <w:marLeft w:val="0"/>
          <w:marRight w:val="0"/>
          <w:marTop w:val="0"/>
          <w:marBottom w:val="0"/>
          <w:divBdr>
            <w:top w:val="none" w:sz="0" w:space="0" w:color="auto"/>
            <w:left w:val="none" w:sz="0" w:space="0" w:color="auto"/>
            <w:bottom w:val="none" w:sz="0" w:space="0" w:color="auto"/>
            <w:right w:val="none" w:sz="0" w:space="0" w:color="auto"/>
          </w:divBdr>
        </w:div>
        <w:div w:id="1567102750">
          <w:marLeft w:val="0"/>
          <w:marRight w:val="0"/>
          <w:marTop w:val="0"/>
          <w:marBottom w:val="0"/>
          <w:divBdr>
            <w:top w:val="none" w:sz="0" w:space="0" w:color="auto"/>
            <w:left w:val="none" w:sz="0" w:space="0" w:color="auto"/>
            <w:bottom w:val="none" w:sz="0" w:space="0" w:color="auto"/>
            <w:right w:val="none" w:sz="0" w:space="0" w:color="auto"/>
          </w:divBdr>
        </w:div>
        <w:div w:id="1599941738">
          <w:marLeft w:val="0"/>
          <w:marRight w:val="0"/>
          <w:marTop w:val="0"/>
          <w:marBottom w:val="0"/>
          <w:divBdr>
            <w:top w:val="none" w:sz="0" w:space="0" w:color="auto"/>
            <w:left w:val="none" w:sz="0" w:space="0" w:color="auto"/>
            <w:bottom w:val="none" w:sz="0" w:space="0" w:color="auto"/>
            <w:right w:val="none" w:sz="0" w:space="0" w:color="auto"/>
          </w:divBdr>
        </w:div>
        <w:div w:id="1854151894">
          <w:marLeft w:val="0"/>
          <w:marRight w:val="0"/>
          <w:marTop w:val="0"/>
          <w:marBottom w:val="0"/>
          <w:divBdr>
            <w:top w:val="none" w:sz="0" w:space="0" w:color="auto"/>
            <w:left w:val="none" w:sz="0" w:space="0" w:color="auto"/>
            <w:bottom w:val="none" w:sz="0" w:space="0" w:color="auto"/>
            <w:right w:val="none" w:sz="0" w:space="0" w:color="auto"/>
          </w:divBdr>
        </w:div>
        <w:div w:id="1055129709">
          <w:marLeft w:val="0"/>
          <w:marRight w:val="0"/>
          <w:marTop w:val="0"/>
          <w:marBottom w:val="0"/>
          <w:divBdr>
            <w:top w:val="none" w:sz="0" w:space="0" w:color="auto"/>
            <w:left w:val="none" w:sz="0" w:space="0" w:color="auto"/>
            <w:bottom w:val="none" w:sz="0" w:space="0" w:color="auto"/>
            <w:right w:val="none" w:sz="0" w:space="0" w:color="auto"/>
          </w:divBdr>
        </w:div>
        <w:div w:id="1454638318">
          <w:marLeft w:val="0"/>
          <w:marRight w:val="0"/>
          <w:marTop w:val="0"/>
          <w:marBottom w:val="0"/>
          <w:divBdr>
            <w:top w:val="none" w:sz="0" w:space="0" w:color="auto"/>
            <w:left w:val="none" w:sz="0" w:space="0" w:color="auto"/>
            <w:bottom w:val="none" w:sz="0" w:space="0" w:color="auto"/>
            <w:right w:val="none" w:sz="0" w:space="0" w:color="auto"/>
          </w:divBdr>
        </w:div>
        <w:div w:id="419301869">
          <w:marLeft w:val="0"/>
          <w:marRight w:val="0"/>
          <w:marTop w:val="0"/>
          <w:marBottom w:val="0"/>
          <w:divBdr>
            <w:top w:val="none" w:sz="0" w:space="0" w:color="auto"/>
            <w:left w:val="none" w:sz="0" w:space="0" w:color="auto"/>
            <w:bottom w:val="none" w:sz="0" w:space="0" w:color="auto"/>
            <w:right w:val="none" w:sz="0" w:space="0" w:color="auto"/>
          </w:divBdr>
        </w:div>
        <w:div w:id="1141001373">
          <w:marLeft w:val="0"/>
          <w:marRight w:val="0"/>
          <w:marTop w:val="0"/>
          <w:marBottom w:val="0"/>
          <w:divBdr>
            <w:top w:val="none" w:sz="0" w:space="0" w:color="auto"/>
            <w:left w:val="none" w:sz="0" w:space="0" w:color="auto"/>
            <w:bottom w:val="none" w:sz="0" w:space="0" w:color="auto"/>
            <w:right w:val="none" w:sz="0" w:space="0" w:color="auto"/>
          </w:divBdr>
        </w:div>
        <w:div w:id="1060984982">
          <w:marLeft w:val="0"/>
          <w:marRight w:val="0"/>
          <w:marTop w:val="0"/>
          <w:marBottom w:val="0"/>
          <w:divBdr>
            <w:top w:val="none" w:sz="0" w:space="0" w:color="auto"/>
            <w:left w:val="none" w:sz="0" w:space="0" w:color="auto"/>
            <w:bottom w:val="none" w:sz="0" w:space="0" w:color="auto"/>
            <w:right w:val="none" w:sz="0" w:space="0" w:color="auto"/>
          </w:divBdr>
        </w:div>
        <w:div w:id="145367631">
          <w:marLeft w:val="0"/>
          <w:marRight w:val="0"/>
          <w:marTop w:val="0"/>
          <w:marBottom w:val="0"/>
          <w:divBdr>
            <w:top w:val="none" w:sz="0" w:space="0" w:color="auto"/>
            <w:left w:val="none" w:sz="0" w:space="0" w:color="auto"/>
            <w:bottom w:val="none" w:sz="0" w:space="0" w:color="auto"/>
            <w:right w:val="none" w:sz="0" w:space="0" w:color="auto"/>
          </w:divBdr>
        </w:div>
        <w:div w:id="832528776">
          <w:marLeft w:val="0"/>
          <w:marRight w:val="0"/>
          <w:marTop w:val="0"/>
          <w:marBottom w:val="0"/>
          <w:divBdr>
            <w:top w:val="none" w:sz="0" w:space="0" w:color="auto"/>
            <w:left w:val="none" w:sz="0" w:space="0" w:color="auto"/>
            <w:bottom w:val="none" w:sz="0" w:space="0" w:color="auto"/>
            <w:right w:val="none" w:sz="0" w:space="0" w:color="auto"/>
          </w:divBdr>
        </w:div>
        <w:div w:id="1268658450">
          <w:marLeft w:val="0"/>
          <w:marRight w:val="0"/>
          <w:marTop w:val="0"/>
          <w:marBottom w:val="0"/>
          <w:divBdr>
            <w:top w:val="none" w:sz="0" w:space="0" w:color="auto"/>
            <w:left w:val="none" w:sz="0" w:space="0" w:color="auto"/>
            <w:bottom w:val="none" w:sz="0" w:space="0" w:color="auto"/>
            <w:right w:val="none" w:sz="0" w:space="0" w:color="auto"/>
          </w:divBdr>
        </w:div>
        <w:div w:id="261424092">
          <w:marLeft w:val="0"/>
          <w:marRight w:val="0"/>
          <w:marTop w:val="0"/>
          <w:marBottom w:val="0"/>
          <w:divBdr>
            <w:top w:val="none" w:sz="0" w:space="0" w:color="auto"/>
            <w:left w:val="none" w:sz="0" w:space="0" w:color="auto"/>
            <w:bottom w:val="none" w:sz="0" w:space="0" w:color="auto"/>
            <w:right w:val="none" w:sz="0" w:space="0" w:color="auto"/>
          </w:divBdr>
        </w:div>
        <w:div w:id="593124682">
          <w:marLeft w:val="0"/>
          <w:marRight w:val="0"/>
          <w:marTop w:val="0"/>
          <w:marBottom w:val="0"/>
          <w:divBdr>
            <w:top w:val="none" w:sz="0" w:space="0" w:color="auto"/>
            <w:left w:val="none" w:sz="0" w:space="0" w:color="auto"/>
            <w:bottom w:val="none" w:sz="0" w:space="0" w:color="auto"/>
            <w:right w:val="none" w:sz="0" w:space="0" w:color="auto"/>
          </w:divBdr>
        </w:div>
        <w:div w:id="8720955">
          <w:marLeft w:val="0"/>
          <w:marRight w:val="0"/>
          <w:marTop w:val="0"/>
          <w:marBottom w:val="0"/>
          <w:divBdr>
            <w:top w:val="none" w:sz="0" w:space="0" w:color="auto"/>
            <w:left w:val="none" w:sz="0" w:space="0" w:color="auto"/>
            <w:bottom w:val="none" w:sz="0" w:space="0" w:color="auto"/>
            <w:right w:val="none" w:sz="0" w:space="0" w:color="auto"/>
          </w:divBdr>
        </w:div>
        <w:div w:id="1712529943">
          <w:marLeft w:val="0"/>
          <w:marRight w:val="0"/>
          <w:marTop w:val="0"/>
          <w:marBottom w:val="0"/>
          <w:divBdr>
            <w:top w:val="none" w:sz="0" w:space="0" w:color="auto"/>
            <w:left w:val="none" w:sz="0" w:space="0" w:color="auto"/>
            <w:bottom w:val="none" w:sz="0" w:space="0" w:color="auto"/>
            <w:right w:val="none" w:sz="0" w:space="0" w:color="auto"/>
          </w:divBdr>
        </w:div>
        <w:div w:id="1330719451">
          <w:marLeft w:val="0"/>
          <w:marRight w:val="0"/>
          <w:marTop w:val="0"/>
          <w:marBottom w:val="0"/>
          <w:divBdr>
            <w:top w:val="none" w:sz="0" w:space="0" w:color="auto"/>
            <w:left w:val="none" w:sz="0" w:space="0" w:color="auto"/>
            <w:bottom w:val="none" w:sz="0" w:space="0" w:color="auto"/>
            <w:right w:val="none" w:sz="0" w:space="0" w:color="auto"/>
          </w:divBdr>
        </w:div>
        <w:div w:id="537085464">
          <w:marLeft w:val="0"/>
          <w:marRight w:val="0"/>
          <w:marTop w:val="0"/>
          <w:marBottom w:val="0"/>
          <w:divBdr>
            <w:top w:val="none" w:sz="0" w:space="0" w:color="auto"/>
            <w:left w:val="none" w:sz="0" w:space="0" w:color="auto"/>
            <w:bottom w:val="none" w:sz="0" w:space="0" w:color="auto"/>
            <w:right w:val="none" w:sz="0" w:space="0" w:color="auto"/>
          </w:divBdr>
        </w:div>
        <w:div w:id="376511984">
          <w:marLeft w:val="0"/>
          <w:marRight w:val="0"/>
          <w:marTop w:val="0"/>
          <w:marBottom w:val="0"/>
          <w:divBdr>
            <w:top w:val="none" w:sz="0" w:space="0" w:color="auto"/>
            <w:left w:val="none" w:sz="0" w:space="0" w:color="auto"/>
            <w:bottom w:val="none" w:sz="0" w:space="0" w:color="auto"/>
            <w:right w:val="none" w:sz="0" w:space="0" w:color="auto"/>
          </w:divBdr>
        </w:div>
        <w:div w:id="387414793">
          <w:marLeft w:val="0"/>
          <w:marRight w:val="0"/>
          <w:marTop w:val="0"/>
          <w:marBottom w:val="0"/>
          <w:divBdr>
            <w:top w:val="none" w:sz="0" w:space="0" w:color="auto"/>
            <w:left w:val="none" w:sz="0" w:space="0" w:color="auto"/>
            <w:bottom w:val="none" w:sz="0" w:space="0" w:color="auto"/>
            <w:right w:val="none" w:sz="0" w:space="0" w:color="auto"/>
          </w:divBdr>
        </w:div>
        <w:div w:id="854274488">
          <w:marLeft w:val="0"/>
          <w:marRight w:val="0"/>
          <w:marTop w:val="0"/>
          <w:marBottom w:val="0"/>
          <w:divBdr>
            <w:top w:val="none" w:sz="0" w:space="0" w:color="auto"/>
            <w:left w:val="none" w:sz="0" w:space="0" w:color="auto"/>
            <w:bottom w:val="none" w:sz="0" w:space="0" w:color="auto"/>
            <w:right w:val="none" w:sz="0" w:space="0" w:color="auto"/>
          </w:divBdr>
        </w:div>
        <w:div w:id="1862739800">
          <w:marLeft w:val="0"/>
          <w:marRight w:val="0"/>
          <w:marTop w:val="0"/>
          <w:marBottom w:val="0"/>
          <w:divBdr>
            <w:top w:val="none" w:sz="0" w:space="0" w:color="auto"/>
            <w:left w:val="none" w:sz="0" w:space="0" w:color="auto"/>
            <w:bottom w:val="none" w:sz="0" w:space="0" w:color="auto"/>
            <w:right w:val="none" w:sz="0" w:space="0" w:color="auto"/>
          </w:divBdr>
        </w:div>
        <w:div w:id="24523825">
          <w:marLeft w:val="0"/>
          <w:marRight w:val="0"/>
          <w:marTop w:val="0"/>
          <w:marBottom w:val="0"/>
          <w:divBdr>
            <w:top w:val="none" w:sz="0" w:space="0" w:color="auto"/>
            <w:left w:val="none" w:sz="0" w:space="0" w:color="auto"/>
            <w:bottom w:val="none" w:sz="0" w:space="0" w:color="auto"/>
            <w:right w:val="none" w:sz="0" w:space="0" w:color="auto"/>
          </w:divBdr>
        </w:div>
        <w:div w:id="1666474467">
          <w:marLeft w:val="0"/>
          <w:marRight w:val="0"/>
          <w:marTop w:val="0"/>
          <w:marBottom w:val="0"/>
          <w:divBdr>
            <w:top w:val="none" w:sz="0" w:space="0" w:color="auto"/>
            <w:left w:val="none" w:sz="0" w:space="0" w:color="auto"/>
            <w:bottom w:val="none" w:sz="0" w:space="0" w:color="auto"/>
            <w:right w:val="none" w:sz="0" w:space="0" w:color="auto"/>
          </w:divBdr>
        </w:div>
        <w:div w:id="2034648847">
          <w:marLeft w:val="0"/>
          <w:marRight w:val="0"/>
          <w:marTop w:val="0"/>
          <w:marBottom w:val="0"/>
          <w:divBdr>
            <w:top w:val="none" w:sz="0" w:space="0" w:color="auto"/>
            <w:left w:val="none" w:sz="0" w:space="0" w:color="auto"/>
            <w:bottom w:val="none" w:sz="0" w:space="0" w:color="auto"/>
            <w:right w:val="none" w:sz="0" w:space="0" w:color="auto"/>
          </w:divBdr>
        </w:div>
        <w:div w:id="706225449">
          <w:marLeft w:val="0"/>
          <w:marRight w:val="0"/>
          <w:marTop w:val="0"/>
          <w:marBottom w:val="0"/>
          <w:divBdr>
            <w:top w:val="none" w:sz="0" w:space="0" w:color="auto"/>
            <w:left w:val="none" w:sz="0" w:space="0" w:color="auto"/>
            <w:bottom w:val="none" w:sz="0" w:space="0" w:color="auto"/>
            <w:right w:val="none" w:sz="0" w:space="0" w:color="auto"/>
          </w:divBdr>
        </w:div>
        <w:div w:id="956445642">
          <w:marLeft w:val="0"/>
          <w:marRight w:val="0"/>
          <w:marTop w:val="0"/>
          <w:marBottom w:val="0"/>
          <w:divBdr>
            <w:top w:val="none" w:sz="0" w:space="0" w:color="auto"/>
            <w:left w:val="none" w:sz="0" w:space="0" w:color="auto"/>
            <w:bottom w:val="none" w:sz="0" w:space="0" w:color="auto"/>
            <w:right w:val="none" w:sz="0" w:space="0" w:color="auto"/>
          </w:divBdr>
        </w:div>
        <w:div w:id="1975476738">
          <w:marLeft w:val="0"/>
          <w:marRight w:val="0"/>
          <w:marTop w:val="0"/>
          <w:marBottom w:val="0"/>
          <w:divBdr>
            <w:top w:val="none" w:sz="0" w:space="0" w:color="auto"/>
            <w:left w:val="none" w:sz="0" w:space="0" w:color="auto"/>
            <w:bottom w:val="none" w:sz="0" w:space="0" w:color="auto"/>
            <w:right w:val="none" w:sz="0" w:space="0" w:color="auto"/>
          </w:divBdr>
        </w:div>
        <w:div w:id="2068331673">
          <w:marLeft w:val="0"/>
          <w:marRight w:val="0"/>
          <w:marTop w:val="0"/>
          <w:marBottom w:val="0"/>
          <w:divBdr>
            <w:top w:val="none" w:sz="0" w:space="0" w:color="auto"/>
            <w:left w:val="none" w:sz="0" w:space="0" w:color="auto"/>
            <w:bottom w:val="none" w:sz="0" w:space="0" w:color="auto"/>
            <w:right w:val="none" w:sz="0" w:space="0" w:color="auto"/>
          </w:divBdr>
        </w:div>
        <w:div w:id="1179150832">
          <w:marLeft w:val="0"/>
          <w:marRight w:val="0"/>
          <w:marTop w:val="0"/>
          <w:marBottom w:val="0"/>
          <w:divBdr>
            <w:top w:val="none" w:sz="0" w:space="0" w:color="auto"/>
            <w:left w:val="none" w:sz="0" w:space="0" w:color="auto"/>
            <w:bottom w:val="none" w:sz="0" w:space="0" w:color="auto"/>
            <w:right w:val="none" w:sz="0" w:space="0" w:color="auto"/>
          </w:divBdr>
        </w:div>
        <w:div w:id="860435235">
          <w:marLeft w:val="0"/>
          <w:marRight w:val="0"/>
          <w:marTop w:val="0"/>
          <w:marBottom w:val="0"/>
          <w:divBdr>
            <w:top w:val="none" w:sz="0" w:space="0" w:color="auto"/>
            <w:left w:val="none" w:sz="0" w:space="0" w:color="auto"/>
            <w:bottom w:val="none" w:sz="0" w:space="0" w:color="auto"/>
            <w:right w:val="none" w:sz="0" w:space="0" w:color="auto"/>
          </w:divBdr>
        </w:div>
        <w:div w:id="1369182433">
          <w:marLeft w:val="0"/>
          <w:marRight w:val="0"/>
          <w:marTop w:val="0"/>
          <w:marBottom w:val="0"/>
          <w:divBdr>
            <w:top w:val="none" w:sz="0" w:space="0" w:color="auto"/>
            <w:left w:val="none" w:sz="0" w:space="0" w:color="auto"/>
            <w:bottom w:val="none" w:sz="0" w:space="0" w:color="auto"/>
            <w:right w:val="none" w:sz="0" w:space="0" w:color="auto"/>
          </w:divBdr>
        </w:div>
        <w:div w:id="48237198">
          <w:marLeft w:val="0"/>
          <w:marRight w:val="0"/>
          <w:marTop w:val="0"/>
          <w:marBottom w:val="0"/>
          <w:divBdr>
            <w:top w:val="none" w:sz="0" w:space="0" w:color="auto"/>
            <w:left w:val="none" w:sz="0" w:space="0" w:color="auto"/>
            <w:bottom w:val="none" w:sz="0" w:space="0" w:color="auto"/>
            <w:right w:val="none" w:sz="0" w:space="0" w:color="auto"/>
          </w:divBdr>
        </w:div>
        <w:div w:id="1980110207">
          <w:marLeft w:val="0"/>
          <w:marRight w:val="0"/>
          <w:marTop w:val="0"/>
          <w:marBottom w:val="0"/>
          <w:divBdr>
            <w:top w:val="none" w:sz="0" w:space="0" w:color="auto"/>
            <w:left w:val="none" w:sz="0" w:space="0" w:color="auto"/>
            <w:bottom w:val="none" w:sz="0" w:space="0" w:color="auto"/>
            <w:right w:val="none" w:sz="0" w:space="0" w:color="auto"/>
          </w:divBdr>
        </w:div>
        <w:div w:id="635447933">
          <w:marLeft w:val="0"/>
          <w:marRight w:val="0"/>
          <w:marTop w:val="0"/>
          <w:marBottom w:val="0"/>
          <w:divBdr>
            <w:top w:val="none" w:sz="0" w:space="0" w:color="auto"/>
            <w:left w:val="none" w:sz="0" w:space="0" w:color="auto"/>
            <w:bottom w:val="none" w:sz="0" w:space="0" w:color="auto"/>
            <w:right w:val="none" w:sz="0" w:space="0" w:color="auto"/>
          </w:divBdr>
        </w:div>
        <w:div w:id="409621190">
          <w:marLeft w:val="0"/>
          <w:marRight w:val="0"/>
          <w:marTop w:val="0"/>
          <w:marBottom w:val="0"/>
          <w:divBdr>
            <w:top w:val="none" w:sz="0" w:space="0" w:color="auto"/>
            <w:left w:val="none" w:sz="0" w:space="0" w:color="auto"/>
            <w:bottom w:val="none" w:sz="0" w:space="0" w:color="auto"/>
            <w:right w:val="none" w:sz="0" w:space="0" w:color="auto"/>
          </w:divBdr>
        </w:div>
        <w:div w:id="291595393">
          <w:marLeft w:val="0"/>
          <w:marRight w:val="0"/>
          <w:marTop w:val="0"/>
          <w:marBottom w:val="0"/>
          <w:divBdr>
            <w:top w:val="none" w:sz="0" w:space="0" w:color="auto"/>
            <w:left w:val="none" w:sz="0" w:space="0" w:color="auto"/>
            <w:bottom w:val="none" w:sz="0" w:space="0" w:color="auto"/>
            <w:right w:val="none" w:sz="0" w:space="0" w:color="auto"/>
          </w:divBdr>
        </w:div>
        <w:div w:id="1426921189">
          <w:marLeft w:val="0"/>
          <w:marRight w:val="0"/>
          <w:marTop w:val="0"/>
          <w:marBottom w:val="0"/>
          <w:divBdr>
            <w:top w:val="none" w:sz="0" w:space="0" w:color="auto"/>
            <w:left w:val="none" w:sz="0" w:space="0" w:color="auto"/>
            <w:bottom w:val="none" w:sz="0" w:space="0" w:color="auto"/>
            <w:right w:val="none" w:sz="0" w:space="0" w:color="auto"/>
          </w:divBdr>
        </w:div>
        <w:div w:id="1374618716">
          <w:marLeft w:val="0"/>
          <w:marRight w:val="0"/>
          <w:marTop w:val="0"/>
          <w:marBottom w:val="0"/>
          <w:divBdr>
            <w:top w:val="none" w:sz="0" w:space="0" w:color="auto"/>
            <w:left w:val="none" w:sz="0" w:space="0" w:color="auto"/>
            <w:bottom w:val="none" w:sz="0" w:space="0" w:color="auto"/>
            <w:right w:val="none" w:sz="0" w:space="0" w:color="auto"/>
          </w:divBdr>
        </w:div>
        <w:div w:id="1339695944">
          <w:marLeft w:val="0"/>
          <w:marRight w:val="0"/>
          <w:marTop w:val="0"/>
          <w:marBottom w:val="0"/>
          <w:divBdr>
            <w:top w:val="none" w:sz="0" w:space="0" w:color="auto"/>
            <w:left w:val="none" w:sz="0" w:space="0" w:color="auto"/>
            <w:bottom w:val="none" w:sz="0" w:space="0" w:color="auto"/>
            <w:right w:val="none" w:sz="0" w:space="0" w:color="auto"/>
          </w:divBdr>
        </w:div>
        <w:div w:id="468939659">
          <w:marLeft w:val="0"/>
          <w:marRight w:val="0"/>
          <w:marTop w:val="0"/>
          <w:marBottom w:val="0"/>
          <w:divBdr>
            <w:top w:val="none" w:sz="0" w:space="0" w:color="auto"/>
            <w:left w:val="none" w:sz="0" w:space="0" w:color="auto"/>
            <w:bottom w:val="none" w:sz="0" w:space="0" w:color="auto"/>
            <w:right w:val="none" w:sz="0" w:space="0" w:color="auto"/>
          </w:divBdr>
        </w:div>
        <w:div w:id="1477645379">
          <w:marLeft w:val="0"/>
          <w:marRight w:val="0"/>
          <w:marTop w:val="0"/>
          <w:marBottom w:val="0"/>
          <w:divBdr>
            <w:top w:val="none" w:sz="0" w:space="0" w:color="auto"/>
            <w:left w:val="none" w:sz="0" w:space="0" w:color="auto"/>
            <w:bottom w:val="none" w:sz="0" w:space="0" w:color="auto"/>
            <w:right w:val="none" w:sz="0" w:space="0" w:color="auto"/>
          </w:divBdr>
        </w:div>
        <w:div w:id="1820800414">
          <w:marLeft w:val="0"/>
          <w:marRight w:val="0"/>
          <w:marTop w:val="0"/>
          <w:marBottom w:val="0"/>
          <w:divBdr>
            <w:top w:val="none" w:sz="0" w:space="0" w:color="auto"/>
            <w:left w:val="none" w:sz="0" w:space="0" w:color="auto"/>
            <w:bottom w:val="none" w:sz="0" w:space="0" w:color="auto"/>
            <w:right w:val="none" w:sz="0" w:space="0" w:color="auto"/>
          </w:divBdr>
        </w:div>
        <w:div w:id="2090617457">
          <w:marLeft w:val="0"/>
          <w:marRight w:val="0"/>
          <w:marTop w:val="0"/>
          <w:marBottom w:val="0"/>
          <w:divBdr>
            <w:top w:val="none" w:sz="0" w:space="0" w:color="auto"/>
            <w:left w:val="none" w:sz="0" w:space="0" w:color="auto"/>
            <w:bottom w:val="none" w:sz="0" w:space="0" w:color="auto"/>
            <w:right w:val="none" w:sz="0" w:space="0" w:color="auto"/>
          </w:divBdr>
        </w:div>
        <w:div w:id="1947301517">
          <w:marLeft w:val="0"/>
          <w:marRight w:val="0"/>
          <w:marTop w:val="0"/>
          <w:marBottom w:val="0"/>
          <w:divBdr>
            <w:top w:val="none" w:sz="0" w:space="0" w:color="auto"/>
            <w:left w:val="none" w:sz="0" w:space="0" w:color="auto"/>
            <w:bottom w:val="none" w:sz="0" w:space="0" w:color="auto"/>
            <w:right w:val="none" w:sz="0" w:space="0" w:color="auto"/>
          </w:divBdr>
        </w:div>
        <w:div w:id="671952119">
          <w:marLeft w:val="0"/>
          <w:marRight w:val="0"/>
          <w:marTop w:val="0"/>
          <w:marBottom w:val="0"/>
          <w:divBdr>
            <w:top w:val="none" w:sz="0" w:space="0" w:color="auto"/>
            <w:left w:val="none" w:sz="0" w:space="0" w:color="auto"/>
            <w:bottom w:val="none" w:sz="0" w:space="0" w:color="auto"/>
            <w:right w:val="none" w:sz="0" w:space="0" w:color="auto"/>
          </w:divBdr>
        </w:div>
        <w:div w:id="117452891">
          <w:marLeft w:val="0"/>
          <w:marRight w:val="0"/>
          <w:marTop w:val="0"/>
          <w:marBottom w:val="0"/>
          <w:divBdr>
            <w:top w:val="none" w:sz="0" w:space="0" w:color="auto"/>
            <w:left w:val="none" w:sz="0" w:space="0" w:color="auto"/>
            <w:bottom w:val="none" w:sz="0" w:space="0" w:color="auto"/>
            <w:right w:val="none" w:sz="0" w:space="0" w:color="auto"/>
          </w:divBdr>
        </w:div>
        <w:div w:id="911621027">
          <w:marLeft w:val="0"/>
          <w:marRight w:val="0"/>
          <w:marTop w:val="0"/>
          <w:marBottom w:val="0"/>
          <w:divBdr>
            <w:top w:val="none" w:sz="0" w:space="0" w:color="auto"/>
            <w:left w:val="none" w:sz="0" w:space="0" w:color="auto"/>
            <w:bottom w:val="none" w:sz="0" w:space="0" w:color="auto"/>
            <w:right w:val="none" w:sz="0" w:space="0" w:color="auto"/>
          </w:divBdr>
        </w:div>
        <w:div w:id="1763796556">
          <w:marLeft w:val="0"/>
          <w:marRight w:val="0"/>
          <w:marTop w:val="0"/>
          <w:marBottom w:val="0"/>
          <w:divBdr>
            <w:top w:val="none" w:sz="0" w:space="0" w:color="auto"/>
            <w:left w:val="none" w:sz="0" w:space="0" w:color="auto"/>
            <w:bottom w:val="none" w:sz="0" w:space="0" w:color="auto"/>
            <w:right w:val="none" w:sz="0" w:space="0" w:color="auto"/>
          </w:divBdr>
        </w:div>
        <w:div w:id="703872496">
          <w:marLeft w:val="0"/>
          <w:marRight w:val="0"/>
          <w:marTop w:val="0"/>
          <w:marBottom w:val="0"/>
          <w:divBdr>
            <w:top w:val="none" w:sz="0" w:space="0" w:color="auto"/>
            <w:left w:val="none" w:sz="0" w:space="0" w:color="auto"/>
            <w:bottom w:val="none" w:sz="0" w:space="0" w:color="auto"/>
            <w:right w:val="none" w:sz="0" w:space="0" w:color="auto"/>
          </w:divBdr>
        </w:div>
        <w:div w:id="1131094747">
          <w:marLeft w:val="0"/>
          <w:marRight w:val="0"/>
          <w:marTop w:val="0"/>
          <w:marBottom w:val="0"/>
          <w:divBdr>
            <w:top w:val="none" w:sz="0" w:space="0" w:color="auto"/>
            <w:left w:val="none" w:sz="0" w:space="0" w:color="auto"/>
            <w:bottom w:val="none" w:sz="0" w:space="0" w:color="auto"/>
            <w:right w:val="none" w:sz="0" w:space="0" w:color="auto"/>
          </w:divBdr>
        </w:div>
        <w:div w:id="1317804093">
          <w:marLeft w:val="0"/>
          <w:marRight w:val="0"/>
          <w:marTop w:val="0"/>
          <w:marBottom w:val="0"/>
          <w:divBdr>
            <w:top w:val="none" w:sz="0" w:space="0" w:color="auto"/>
            <w:left w:val="none" w:sz="0" w:space="0" w:color="auto"/>
            <w:bottom w:val="none" w:sz="0" w:space="0" w:color="auto"/>
            <w:right w:val="none" w:sz="0" w:space="0" w:color="auto"/>
          </w:divBdr>
        </w:div>
        <w:div w:id="1852639662">
          <w:marLeft w:val="0"/>
          <w:marRight w:val="0"/>
          <w:marTop w:val="0"/>
          <w:marBottom w:val="0"/>
          <w:divBdr>
            <w:top w:val="none" w:sz="0" w:space="0" w:color="auto"/>
            <w:left w:val="none" w:sz="0" w:space="0" w:color="auto"/>
            <w:bottom w:val="none" w:sz="0" w:space="0" w:color="auto"/>
            <w:right w:val="none" w:sz="0" w:space="0" w:color="auto"/>
          </w:divBdr>
        </w:div>
        <w:div w:id="1885632499">
          <w:marLeft w:val="0"/>
          <w:marRight w:val="0"/>
          <w:marTop w:val="0"/>
          <w:marBottom w:val="0"/>
          <w:divBdr>
            <w:top w:val="none" w:sz="0" w:space="0" w:color="auto"/>
            <w:left w:val="none" w:sz="0" w:space="0" w:color="auto"/>
            <w:bottom w:val="none" w:sz="0" w:space="0" w:color="auto"/>
            <w:right w:val="none" w:sz="0" w:space="0" w:color="auto"/>
          </w:divBdr>
        </w:div>
        <w:div w:id="1583836720">
          <w:marLeft w:val="0"/>
          <w:marRight w:val="0"/>
          <w:marTop w:val="0"/>
          <w:marBottom w:val="0"/>
          <w:divBdr>
            <w:top w:val="none" w:sz="0" w:space="0" w:color="auto"/>
            <w:left w:val="none" w:sz="0" w:space="0" w:color="auto"/>
            <w:bottom w:val="none" w:sz="0" w:space="0" w:color="auto"/>
            <w:right w:val="none" w:sz="0" w:space="0" w:color="auto"/>
          </w:divBdr>
        </w:div>
        <w:div w:id="1050110631">
          <w:marLeft w:val="0"/>
          <w:marRight w:val="0"/>
          <w:marTop w:val="0"/>
          <w:marBottom w:val="0"/>
          <w:divBdr>
            <w:top w:val="none" w:sz="0" w:space="0" w:color="auto"/>
            <w:left w:val="none" w:sz="0" w:space="0" w:color="auto"/>
            <w:bottom w:val="none" w:sz="0" w:space="0" w:color="auto"/>
            <w:right w:val="none" w:sz="0" w:space="0" w:color="auto"/>
          </w:divBdr>
        </w:div>
        <w:div w:id="566183079">
          <w:marLeft w:val="0"/>
          <w:marRight w:val="0"/>
          <w:marTop w:val="0"/>
          <w:marBottom w:val="0"/>
          <w:divBdr>
            <w:top w:val="none" w:sz="0" w:space="0" w:color="auto"/>
            <w:left w:val="none" w:sz="0" w:space="0" w:color="auto"/>
            <w:bottom w:val="none" w:sz="0" w:space="0" w:color="auto"/>
            <w:right w:val="none" w:sz="0" w:space="0" w:color="auto"/>
          </w:divBdr>
        </w:div>
        <w:div w:id="1290670121">
          <w:marLeft w:val="0"/>
          <w:marRight w:val="0"/>
          <w:marTop w:val="0"/>
          <w:marBottom w:val="0"/>
          <w:divBdr>
            <w:top w:val="none" w:sz="0" w:space="0" w:color="auto"/>
            <w:left w:val="none" w:sz="0" w:space="0" w:color="auto"/>
            <w:bottom w:val="none" w:sz="0" w:space="0" w:color="auto"/>
            <w:right w:val="none" w:sz="0" w:space="0" w:color="auto"/>
          </w:divBdr>
        </w:div>
        <w:div w:id="189345897">
          <w:marLeft w:val="0"/>
          <w:marRight w:val="0"/>
          <w:marTop w:val="0"/>
          <w:marBottom w:val="0"/>
          <w:divBdr>
            <w:top w:val="none" w:sz="0" w:space="0" w:color="auto"/>
            <w:left w:val="none" w:sz="0" w:space="0" w:color="auto"/>
            <w:bottom w:val="none" w:sz="0" w:space="0" w:color="auto"/>
            <w:right w:val="none" w:sz="0" w:space="0" w:color="auto"/>
          </w:divBdr>
        </w:div>
        <w:div w:id="967784891">
          <w:marLeft w:val="0"/>
          <w:marRight w:val="0"/>
          <w:marTop w:val="0"/>
          <w:marBottom w:val="0"/>
          <w:divBdr>
            <w:top w:val="none" w:sz="0" w:space="0" w:color="auto"/>
            <w:left w:val="none" w:sz="0" w:space="0" w:color="auto"/>
            <w:bottom w:val="none" w:sz="0" w:space="0" w:color="auto"/>
            <w:right w:val="none" w:sz="0" w:space="0" w:color="auto"/>
          </w:divBdr>
        </w:div>
        <w:div w:id="1469130441">
          <w:marLeft w:val="0"/>
          <w:marRight w:val="0"/>
          <w:marTop w:val="0"/>
          <w:marBottom w:val="0"/>
          <w:divBdr>
            <w:top w:val="none" w:sz="0" w:space="0" w:color="auto"/>
            <w:left w:val="none" w:sz="0" w:space="0" w:color="auto"/>
            <w:bottom w:val="none" w:sz="0" w:space="0" w:color="auto"/>
            <w:right w:val="none" w:sz="0" w:space="0" w:color="auto"/>
          </w:divBdr>
        </w:div>
        <w:div w:id="314066107">
          <w:marLeft w:val="0"/>
          <w:marRight w:val="0"/>
          <w:marTop w:val="0"/>
          <w:marBottom w:val="0"/>
          <w:divBdr>
            <w:top w:val="none" w:sz="0" w:space="0" w:color="auto"/>
            <w:left w:val="none" w:sz="0" w:space="0" w:color="auto"/>
            <w:bottom w:val="none" w:sz="0" w:space="0" w:color="auto"/>
            <w:right w:val="none" w:sz="0" w:space="0" w:color="auto"/>
          </w:divBdr>
        </w:div>
        <w:div w:id="1327398178">
          <w:marLeft w:val="0"/>
          <w:marRight w:val="0"/>
          <w:marTop w:val="0"/>
          <w:marBottom w:val="0"/>
          <w:divBdr>
            <w:top w:val="none" w:sz="0" w:space="0" w:color="auto"/>
            <w:left w:val="none" w:sz="0" w:space="0" w:color="auto"/>
            <w:bottom w:val="none" w:sz="0" w:space="0" w:color="auto"/>
            <w:right w:val="none" w:sz="0" w:space="0" w:color="auto"/>
          </w:divBdr>
        </w:div>
        <w:div w:id="807867886">
          <w:marLeft w:val="0"/>
          <w:marRight w:val="0"/>
          <w:marTop w:val="0"/>
          <w:marBottom w:val="0"/>
          <w:divBdr>
            <w:top w:val="none" w:sz="0" w:space="0" w:color="auto"/>
            <w:left w:val="none" w:sz="0" w:space="0" w:color="auto"/>
            <w:bottom w:val="none" w:sz="0" w:space="0" w:color="auto"/>
            <w:right w:val="none" w:sz="0" w:space="0" w:color="auto"/>
          </w:divBdr>
        </w:div>
        <w:div w:id="1767457054">
          <w:marLeft w:val="0"/>
          <w:marRight w:val="0"/>
          <w:marTop w:val="0"/>
          <w:marBottom w:val="0"/>
          <w:divBdr>
            <w:top w:val="none" w:sz="0" w:space="0" w:color="auto"/>
            <w:left w:val="none" w:sz="0" w:space="0" w:color="auto"/>
            <w:bottom w:val="none" w:sz="0" w:space="0" w:color="auto"/>
            <w:right w:val="none" w:sz="0" w:space="0" w:color="auto"/>
          </w:divBdr>
        </w:div>
        <w:div w:id="756248622">
          <w:marLeft w:val="0"/>
          <w:marRight w:val="0"/>
          <w:marTop w:val="0"/>
          <w:marBottom w:val="0"/>
          <w:divBdr>
            <w:top w:val="none" w:sz="0" w:space="0" w:color="auto"/>
            <w:left w:val="none" w:sz="0" w:space="0" w:color="auto"/>
            <w:bottom w:val="none" w:sz="0" w:space="0" w:color="auto"/>
            <w:right w:val="none" w:sz="0" w:space="0" w:color="auto"/>
          </w:divBdr>
        </w:div>
        <w:div w:id="942304431">
          <w:marLeft w:val="0"/>
          <w:marRight w:val="0"/>
          <w:marTop w:val="0"/>
          <w:marBottom w:val="0"/>
          <w:divBdr>
            <w:top w:val="none" w:sz="0" w:space="0" w:color="auto"/>
            <w:left w:val="none" w:sz="0" w:space="0" w:color="auto"/>
            <w:bottom w:val="none" w:sz="0" w:space="0" w:color="auto"/>
            <w:right w:val="none" w:sz="0" w:space="0" w:color="auto"/>
          </w:divBdr>
        </w:div>
        <w:div w:id="623854608">
          <w:marLeft w:val="0"/>
          <w:marRight w:val="0"/>
          <w:marTop w:val="0"/>
          <w:marBottom w:val="0"/>
          <w:divBdr>
            <w:top w:val="none" w:sz="0" w:space="0" w:color="auto"/>
            <w:left w:val="none" w:sz="0" w:space="0" w:color="auto"/>
            <w:bottom w:val="none" w:sz="0" w:space="0" w:color="auto"/>
            <w:right w:val="none" w:sz="0" w:space="0" w:color="auto"/>
          </w:divBdr>
        </w:div>
        <w:div w:id="760299970">
          <w:marLeft w:val="0"/>
          <w:marRight w:val="0"/>
          <w:marTop w:val="0"/>
          <w:marBottom w:val="0"/>
          <w:divBdr>
            <w:top w:val="none" w:sz="0" w:space="0" w:color="auto"/>
            <w:left w:val="none" w:sz="0" w:space="0" w:color="auto"/>
            <w:bottom w:val="none" w:sz="0" w:space="0" w:color="auto"/>
            <w:right w:val="none" w:sz="0" w:space="0" w:color="auto"/>
          </w:divBdr>
        </w:div>
        <w:div w:id="1223640129">
          <w:marLeft w:val="0"/>
          <w:marRight w:val="0"/>
          <w:marTop w:val="0"/>
          <w:marBottom w:val="0"/>
          <w:divBdr>
            <w:top w:val="none" w:sz="0" w:space="0" w:color="auto"/>
            <w:left w:val="none" w:sz="0" w:space="0" w:color="auto"/>
            <w:bottom w:val="none" w:sz="0" w:space="0" w:color="auto"/>
            <w:right w:val="none" w:sz="0" w:space="0" w:color="auto"/>
          </w:divBdr>
        </w:div>
        <w:div w:id="223609542">
          <w:marLeft w:val="0"/>
          <w:marRight w:val="0"/>
          <w:marTop w:val="0"/>
          <w:marBottom w:val="0"/>
          <w:divBdr>
            <w:top w:val="none" w:sz="0" w:space="0" w:color="auto"/>
            <w:left w:val="none" w:sz="0" w:space="0" w:color="auto"/>
            <w:bottom w:val="none" w:sz="0" w:space="0" w:color="auto"/>
            <w:right w:val="none" w:sz="0" w:space="0" w:color="auto"/>
          </w:divBdr>
        </w:div>
        <w:div w:id="1668093354">
          <w:marLeft w:val="0"/>
          <w:marRight w:val="0"/>
          <w:marTop w:val="0"/>
          <w:marBottom w:val="0"/>
          <w:divBdr>
            <w:top w:val="none" w:sz="0" w:space="0" w:color="auto"/>
            <w:left w:val="none" w:sz="0" w:space="0" w:color="auto"/>
            <w:bottom w:val="none" w:sz="0" w:space="0" w:color="auto"/>
            <w:right w:val="none" w:sz="0" w:space="0" w:color="auto"/>
          </w:divBdr>
        </w:div>
        <w:div w:id="451095539">
          <w:marLeft w:val="0"/>
          <w:marRight w:val="0"/>
          <w:marTop w:val="0"/>
          <w:marBottom w:val="0"/>
          <w:divBdr>
            <w:top w:val="none" w:sz="0" w:space="0" w:color="auto"/>
            <w:left w:val="none" w:sz="0" w:space="0" w:color="auto"/>
            <w:bottom w:val="none" w:sz="0" w:space="0" w:color="auto"/>
            <w:right w:val="none" w:sz="0" w:space="0" w:color="auto"/>
          </w:divBdr>
        </w:div>
        <w:div w:id="759571044">
          <w:marLeft w:val="0"/>
          <w:marRight w:val="0"/>
          <w:marTop w:val="0"/>
          <w:marBottom w:val="0"/>
          <w:divBdr>
            <w:top w:val="none" w:sz="0" w:space="0" w:color="auto"/>
            <w:left w:val="none" w:sz="0" w:space="0" w:color="auto"/>
            <w:bottom w:val="none" w:sz="0" w:space="0" w:color="auto"/>
            <w:right w:val="none" w:sz="0" w:space="0" w:color="auto"/>
          </w:divBdr>
        </w:div>
        <w:div w:id="1826894315">
          <w:marLeft w:val="0"/>
          <w:marRight w:val="0"/>
          <w:marTop w:val="0"/>
          <w:marBottom w:val="0"/>
          <w:divBdr>
            <w:top w:val="none" w:sz="0" w:space="0" w:color="auto"/>
            <w:left w:val="none" w:sz="0" w:space="0" w:color="auto"/>
            <w:bottom w:val="none" w:sz="0" w:space="0" w:color="auto"/>
            <w:right w:val="none" w:sz="0" w:space="0" w:color="auto"/>
          </w:divBdr>
        </w:div>
        <w:div w:id="765348368">
          <w:marLeft w:val="0"/>
          <w:marRight w:val="0"/>
          <w:marTop w:val="0"/>
          <w:marBottom w:val="0"/>
          <w:divBdr>
            <w:top w:val="none" w:sz="0" w:space="0" w:color="auto"/>
            <w:left w:val="none" w:sz="0" w:space="0" w:color="auto"/>
            <w:bottom w:val="none" w:sz="0" w:space="0" w:color="auto"/>
            <w:right w:val="none" w:sz="0" w:space="0" w:color="auto"/>
          </w:divBdr>
        </w:div>
        <w:div w:id="1670599741">
          <w:marLeft w:val="0"/>
          <w:marRight w:val="0"/>
          <w:marTop w:val="0"/>
          <w:marBottom w:val="0"/>
          <w:divBdr>
            <w:top w:val="none" w:sz="0" w:space="0" w:color="auto"/>
            <w:left w:val="none" w:sz="0" w:space="0" w:color="auto"/>
            <w:bottom w:val="none" w:sz="0" w:space="0" w:color="auto"/>
            <w:right w:val="none" w:sz="0" w:space="0" w:color="auto"/>
          </w:divBdr>
        </w:div>
        <w:div w:id="1183546765">
          <w:marLeft w:val="0"/>
          <w:marRight w:val="0"/>
          <w:marTop w:val="0"/>
          <w:marBottom w:val="0"/>
          <w:divBdr>
            <w:top w:val="none" w:sz="0" w:space="0" w:color="auto"/>
            <w:left w:val="none" w:sz="0" w:space="0" w:color="auto"/>
            <w:bottom w:val="none" w:sz="0" w:space="0" w:color="auto"/>
            <w:right w:val="none" w:sz="0" w:space="0" w:color="auto"/>
          </w:divBdr>
        </w:div>
        <w:div w:id="1203857778">
          <w:marLeft w:val="0"/>
          <w:marRight w:val="0"/>
          <w:marTop w:val="0"/>
          <w:marBottom w:val="0"/>
          <w:divBdr>
            <w:top w:val="none" w:sz="0" w:space="0" w:color="auto"/>
            <w:left w:val="none" w:sz="0" w:space="0" w:color="auto"/>
            <w:bottom w:val="none" w:sz="0" w:space="0" w:color="auto"/>
            <w:right w:val="none" w:sz="0" w:space="0" w:color="auto"/>
          </w:divBdr>
        </w:div>
        <w:div w:id="1404910437">
          <w:marLeft w:val="0"/>
          <w:marRight w:val="0"/>
          <w:marTop w:val="0"/>
          <w:marBottom w:val="0"/>
          <w:divBdr>
            <w:top w:val="none" w:sz="0" w:space="0" w:color="auto"/>
            <w:left w:val="none" w:sz="0" w:space="0" w:color="auto"/>
            <w:bottom w:val="none" w:sz="0" w:space="0" w:color="auto"/>
            <w:right w:val="none" w:sz="0" w:space="0" w:color="auto"/>
          </w:divBdr>
        </w:div>
        <w:div w:id="517277582">
          <w:marLeft w:val="0"/>
          <w:marRight w:val="0"/>
          <w:marTop w:val="0"/>
          <w:marBottom w:val="0"/>
          <w:divBdr>
            <w:top w:val="none" w:sz="0" w:space="0" w:color="auto"/>
            <w:left w:val="none" w:sz="0" w:space="0" w:color="auto"/>
            <w:bottom w:val="none" w:sz="0" w:space="0" w:color="auto"/>
            <w:right w:val="none" w:sz="0" w:space="0" w:color="auto"/>
          </w:divBdr>
        </w:div>
        <w:div w:id="1380399624">
          <w:marLeft w:val="0"/>
          <w:marRight w:val="0"/>
          <w:marTop w:val="0"/>
          <w:marBottom w:val="0"/>
          <w:divBdr>
            <w:top w:val="none" w:sz="0" w:space="0" w:color="auto"/>
            <w:left w:val="none" w:sz="0" w:space="0" w:color="auto"/>
            <w:bottom w:val="none" w:sz="0" w:space="0" w:color="auto"/>
            <w:right w:val="none" w:sz="0" w:space="0" w:color="auto"/>
          </w:divBdr>
        </w:div>
        <w:div w:id="1382093899">
          <w:marLeft w:val="0"/>
          <w:marRight w:val="0"/>
          <w:marTop w:val="0"/>
          <w:marBottom w:val="0"/>
          <w:divBdr>
            <w:top w:val="none" w:sz="0" w:space="0" w:color="auto"/>
            <w:left w:val="none" w:sz="0" w:space="0" w:color="auto"/>
            <w:bottom w:val="none" w:sz="0" w:space="0" w:color="auto"/>
            <w:right w:val="none" w:sz="0" w:space="0" w:color="auto"/>
          </w:divBdr>
        </w:div>
        <w:div w:id="209459746">
          <w:marLeft w:val="0"/>
          <w:marRight w:val="0"/>
          <w:marTop w:val="0"/>
          <w:marBottom w:val="0"/>
          <w:divBdr>
            <w:top w:val="none" w:sz="0" w:space="0" w:color="auto"/>
            <w:left w:val="none" w:sz="0" w:space="0" w:color="auto"/>
            <w:bottom w:val="none" w:sz="0" w:space="0" w:color="auto"/>
            <w:right w:val="none" w:sz="0" w:space="0" w:color="auto"/>
          </w:divBdr>
        </w:div>
        <w:div w:id="425077863">
          <w:marLeft w:val="0"/>
          <w:marRight w:val="0"/>
          <w:marTop w:val="0"/>
          <w:marBottom w:val="0"/>
          <w:divBdr>
            <w:top w:val="none" w:sz="0" w:space="0" w:color="auto"/>
            <w:left w:val="none" w:sz="0" w:space="0" w:color="auto"/>
            <w:bottom w:val="none" w:sz="0" w:space="0" w:color="auto"/>
            <w:right w:val="none" w:sz="0" w:space="0" w:color="auto"/>
          </w:divBdr>
        </w:div>
        <w:div w:id="2067870854">
          <w:marLeft w:val="0"/>
          <w:marRight w:val="0"/>
          <w:marTop w:val="0"/>
          <w:marBottom w:val="0"/>
          <w:divBdr>
            <w:top w:val="none" w:sz="0" w:space="0" w:color="auto"/>
            <w:left w:val="none" w:sz="0" w:space="0" w:color="auto"/>
            <w:bottom w:val="none" w:sz="0" w:space="0" w:color="auto"/>
            <w:right w:val="none" w:sz="0" w:space="0" w:color="auto"/>
          </w:divBdr>
        </w:div>
        <w:div w:id="525480415">
          <w:marLeft w:val="0"/>
          <w:marRight w:val="0"/>
          <w:marTop w:val="0"/>
          <w:marBottom w:val="0"/>
          <w:divBdr>
            <w:top w:val="none" w:sz="0" w:space="0" w:color="auto"/>
            <w:left w:val="none" w:sz="0" w:space="0" w:color="auto"/>
            <w:bottom w:val="none" w:sz="0" w:space="0" w:color="auto"/>
            <w:right w:val="none" w:sz="0" w:space="0" w:color="auto"/>
          </w:divBdr>
        </w:div>
        <w:div w:id="1479348419">
          <w:marLeft w:val="0"/>
          <w:marRight w:val="0"/>
          <w:marTop w:val="0"/>
          <w:marBottom w:val="0"/>
          <w:divBdr>
            <w:top w:val="none" w:sz="0" w:space="0" w:color="auto"/>
            <w:left w:val="none" w:sz="0" w:space="0" w:color="auto"/>
            <w:bottom w:val="none" w:sz="0" w:space="0" w:color="auto"/>
            <w:right w:val="none" w:sz="0" w:space="0" w:color="auto"/>
          </w:divBdr>
        </w:div>
        <w:div w:id="77145083">
          <w:marLeft w:val="0"/>
          <w:marRight w:val="0"/>
          <w:marTop w:val="0"/>
          <w:marBottom w:val="0"/>
          <w:divBdr>
            <w:top w:val="none" w:sz="0" w:space="0" w:color="auto"/>
            <w:left w:val="none" w:sz="0" w:space="0" w:color="auto"/>
            <w:bottom w:val="none" w:sz="0" w:space="0" w:color="auto"/>
            <w:right w:val="none" w:sz="0" w:space="0" w:color="auto"/>
          </w:divBdr>
        </w:div>
        <w:div w:id="1409959282">
          <w:marLeft w:val="0"/>
          <w:marRight w:val="0"/>
          <w:marTop w:val="0"/>
          <w:marBottom w:val="0"/>
          <w:divBdr>
            <w:top w:val="none" w:sz="0" w:space="0" w:color="auto"/>
            <w:left w:val="none" w:sz="0" w:space="0" w:color="auto"/>
            <w:bottom w:val="none" w:sz="0" w:space="0" w:color="auto"/>
            <w:right w:val="none" w:sz="0" w:space="0" w:color="auto"/>
          </w:divBdr>
        </w:div>
        <w:div w:id="1418945261">
          <w:marLeft w:val="0"/>
          <w:marRight w:val="0"/>
          <w:marTop w:val="0"/>
          <w:marBottom w:val="0"/>
          <w:divBdr>
            <w:top w:val="none" w:sz="0" w:space="0" w:color="auto"/>
            <w:left w:val="none" w:sz="0" w:space="0" w:color="auto"/>
            <w:bottom w:val="none" w:sz="0" w:space="0" w:color="auto"/>
            <w:right w:val="none" w:sz="0" w:space="0" w:color="auto"/>
          </w:divBdr>
        </w:div>
        <w:div w:id="1166700329">
          <w:marLeft w:val="0"/>
          <w:marRight w:val="0"/>
          <w:marTop w:val="0"/>
          <w:marBottom w:val="0"/>
          <w:divBdr>
            <w:top w:val="none" w:sz="0" w:space="0" w:color="auto"/>
            <w:left w:val="none" w:sz="0" w:space="0" w:color="auto"/>
            <w:bottom w:val="none" w:sz="0" w:space="0" w:color="auto"/>
            <w:right w:val="none" w:sz="0" w:space="0" w:color="auto"/>
          </w:divBdr>
        </w:div>
        <w:div w:id="679502281">
          <w:marLeft w:val="0"/>
          <w:marRight w:val="0"/>
          <w:marTop w:val="0"/>
          <w:marBottom w:val="0"/>
          <w:divBdr>
            <w:top w:val="none" w:sz="0" w:space="0" w:color="auto"/>
            <w:left w:val="none" w:sz="0" w:space="0" w:color="auto"/>
            <w:bottom w:val="none" w:sz="0" w:space="0" w:color="auto"/>
            <w:right w:val="none" w:sz="0" w:space="0" w:color="auto"/>
          </w:divBdr>
        </w:div>
        <w:div w:id="69354919">
          <w:marLeft w:val="0"/>
          <w:marRight w:val="0"/>
          <w:marTop w:val="0"/>
          <w:marBottom w:val="0"/>
          <w:divBdr>
            <w:top w:val="none" w:sz="0" w:space="0" w:color="auto"/>
            <w:left w:val="none" w:sz="0" w:space="0" w:color="auto"/>
            <w:bottom w:val="none" w:sz="0" w:space="0" w:color="auto"/>
            <w:right w:val="none" w:sz="0" w:space="0" w:color="auto"/>
          </w:divBdr>
        </w:div>
        <w:div w:id="946502623">
          <w:marLeft w:val="0"/>
          <w:marRight w:val="0"/>
          <w:marTop w:val="0"/>
          <w:marBottom w:val="0"/>
          <w:divBdr>
            <w:top w:val="none" w:sz="0" w:space="0" w:color="auto"/>
            <w:left w:val="none" w:sz="0" w:space="0" w:color="auto"/>
            <w:bottom w:val="none" w:sz="0" w:space="0" w:color="auto"/>
            <w:right w:val="none" w:sz="0" w:space="0" w:color="auto"/>
          </w:divBdr>
        </w:div>
        <w:div w:id="1381172365">
          <w:marLeft w:val="0"/>
          <w:marRight w:val="0"/>
          <w:marTop w:val="0"/>
          <w:marBottom w:val="0"/>
          <w:divBdr>
            <w:top w:val="none" w:sz="0" w:space="0" w:color="auto"/>
            <w:left w:val="none" w:sz="0" w:space="0" w:color="auto"/>
            <w:bottom w:val="none" w:sz="0" w:space="0" w:color="auto"/>
            <w:right w:val="none" w:sz="0" w:space="0" w:color="auto"/>
          </w:divBdr>
        </w:div>
        <w:div w:id="280495931">
          <w:marLeft w:val="0"/>
          <w:marRight w:val="0"/>
          <w:marTop w:val="0"/>
          <w:marBottom w:val="0"/>
          <w:divBdr>
            <w:top w:val="none" w:sz="0" w:space="0" w:color="auto"/>
            <w:left w:val="none" w:sz="0" w:space="0" w:color="auto"/>
            <w:bottom w:val="none" w:sz="0" w:space="0" w:color="auto"/>
            <w:right w:val="none" w:sz="0" w:space="0" w:color="auto"/>
          </w:divBdr>
        </w:div>
        <w:div w:id="1724253479">
          <w:marLeft w:val="0"/>
          <w:marRight w:val="0"/>
          <w:marTop w:val="0"/>
          <w:marBottom w:val="0"/>
          <w:divBdr>
            <w:top w:val="none" w:sz="0" w:space="0" w:color="auto"/>
            <w:left w:val="none" w:sz="0" w:space="0" w:color="auto"/>
            <w:bottom w:val="none" w:sz="0" w:space="0" w:color="auto"/>
            <w:right w:val="none" w:sz="0" w:space="0" w:color="auto"/>
          </w:divBdr>
        </w:div>
        <w:div w:id="988359956">
          <w:marLeft w:val="0"/>
          <w:marRight w:val="0"/>
          <w:marTop w:val="0"/>
          <w:marBottom w:val="0"/>
          <w:divBdr>
            <w:top w:val="none" w:sz="0" w:space="0" w:color="auto"/>
            <w:left w:val="none" w:sz="0" w:space="0" w:color="auto"/>
            <w:bottom w:val="none" w:sz="0" w:space="0" w:color="auto"/>
            <w:right w:val="none" w:sz="0" w:space="0" w:color="auto"/>
          </w:divBdr>
        </w:div>
        <w:div w:id="1820533174">
          <w:marLeft w:val="0"/>
          <w:marRight w:val="0"/>
          <w:marTop w:val="0"/>
          <w:marBottom w:val="0"/>
          <w:divBdr>
            <w:top w:val="none" w:sz="0" w:space="0" w:color="auto"/>
            <w:left w:val="none" w:sz="0" w:space="0" w:color="auto"/>
            <w:bottom w:val="none" w:sz="0" w:space="0" w:color="auto"/>
            <w:right w:val="none" w:sz="0" w:space="0" w:color="auto"/>
          </w:divBdr>
        </w:div>
        <w:div w:id="1144809053">
          <w:marLeft w:val="0"/>
          <w:marRight w:val="0"/>
          <w:marTop w:val="0"/>
          <w:marBottom w:val="0"/>
          <w:divBdr>
            <w:top w:val="none" w:sz="0" w:space="0" w:color="auto"/>
            <w:left w:val="none" w:sz="0" w:space="0" w:color="auto"/>
            <w:bottom w:val="none" w:sz="0" w:space="0" w:color="auto"/>
            <w:right w:val="none" w:sz="0" w:space="0" w:color="auto"/>
          </w:divBdr>
        </w:div>
        <w:div w:id="318732887">
          <w:marLeft w:val="0"/>
          <w:marRight w:val="0"/>
          <w:marTop w:val="0"/>
          <w:marBottom w:val="0"/>
          <w:divBdr>
            <w:top w:val="none" w:sz="0" w:space="0" w:color="auto"/>
            <w:left w:val="none" w:sz="0" w:space="0" w:color="auto"/>
            <w:bottom w:val="none" w:sz="0" w:space="0" w:color="auto"/>
            <w:right w:val="none" w:sz="0" w:space="0" w:color="auto"/>
          </w:divBdr>
        </w:div>
        <w:div w:id="388119088">
          <w:marLeft w:val="0"/>
          <w:marRight w:val="0"/>
          <w:marTop w:val="0"/>
          <w:marBottom w:val="0"/>
          <w:divBdr>
            <w:top w:val="none" w:sz="0" w:space="0" w:color="auto"/>
            <w:left w:val="none" w:sz="0" w:space="0" w:color="auto"/>
            <w:bottom w:val="none" w:sz="0" w:space="0" w:color="auto"/>
            <w:right w:val="none" w:sz="0" w:space="0" w:color="auto"/>
          </w:divBdr>
        </w:div>
        <w:div w:id="1403867675">
          <w:marLeft w:val="0"/>
          <w:marRight w:val="0"/>
          <w:marTop w:val="0"/>
          <w:marBottom w:val="0"/>
          <w:divBdr>
            <w:top w:val="none" w:sz="0" w:space="0" w:color="auto"/>
            <w:left w:val="none" w:sz="0" w:space="0" w:color="auto"/>
            <w:bottom w:val="none" w:sz="0" w:space="0" w:color="auto"/>
            <w:right w:val="none" w:sz="0" w:space="0" w:color="auto"/>
          </w:divBdr>
        </w:div>
        <w:div w:id="1706129290">
          <w:marLeft w:val="0"/>
          <w:marRight w:val="0"/>
          <w:marTop w:val="0"/>
          <w:marBottom w:val="0"/>
          <w:divBdr>
            <w:top w:val="none" w:sz="0" w:space="0" w:color="auto"/>
            <w:left w:val="none" w:sz="0" w:space="0" w:color="auto"/>
            <w:bottom w:val="none" w:sz="0" w:space="0" w:color="auto"/>
            <w:right w:val="none" w:sz="0" w:space="0" w:color="auto"/>
          </w:divBdr>
        </w:div>
        <w:div w:id="350374903">
          <w:marLeft w:val="0"/>
          <w:marRight w:val="0"/>
          <w:marTop w:val="0"/>
          <w:marBottom w:val="0"/>
          <w:divBdr>
            <w:top w:val="none" w:sz="0" w:space="0" w:color="auto"/>
            <w:left w:val="none" w:sz="0" w:space="0" w:color="auto"/>
            <w:bottom w:val="none" w:sz="0" w:space="0" w:color="auto"/>
            <w:right w:val="none" w:sz="0" w:space="0" w:color="auto"/>
          </w:divBdr>
        </w:div>
        <w:div w:id="1536041256">
          <w:marLeft w:val="0"/>
          <w:marRight w:val="0"/>
          <w:marTop w:val="0"/>
          <w:marBottom w:val="0"/>
          <w:divBdr>
            <w:top w:val="none" w:sz="0" w:space="0" w:color="auto"/>
            <w:left w:val="none" w:sz="0" w:space="0" w:color="auto"/>
            <w:bottom w:val="none" w:sz="0" w:space="0" w:color="auto"/>
            <w:right w:val="none" w:sz="0" w:space="0" w:color="auto"/>
          </w:divBdr>
        </w:div>
        <w:div w:id="3897262">
          <w:marLeft w:val="0"/>
          <w:marRight w:val="0"/>
          <w:marTop w:val="0"/>
          <w:marBottom w:val="0"/>
          <w:divBdr>
            <w:top w:val="none" w:sz="0" w:space="0" w:color="auto"/>
            <w:left w:val="none" w:sz="0" w:space="0" w:color="auto"/>
            <w:bottom w:val="none" w:sz="0" w:space="0" w:color="auto"/>
            <w:right w:val="none" w:sz="0" w:space="0" w:color="auto"/>
          </w:divBdr>
        </w:div>
        <w:div w:id="2022927934">
          <w:marLeft w:val="0"/>
          <w:marRight w:val="0"/>
          <w:marTop w:val="0"/>
          <w:marBottom w:val="0"/>
          <w:divBdr>
            <w:top w:val="none" w:sz="0" w:space="0" w:color="auto"/>
            <w:left w:val="none" w:sz="0" w:space="0" w:color="auto"/>
            <w:bottom w:val="none" w:sz="0" w:space="0" w:color="auto"/>
            <w:right w:val="none" w:sz="0" w:space="0" w:color="auto"/>
          </w:divBdr>
        </w:div>
        <w:div w:id="1576472195">
          <w:marLeft w:val="0"/>
          <w:marRight w:val="0"/>
          <w:marTop w:val="0"/>
          <w:marBottom w:val="0"/>
          <w:divBdr>
            <w:top w:val="none" w:sz="0" w:space="0" w:color="auto"/>
            <w:left w:val="none" w:sz="0" w:space="0" w:color="auto"/>
            <w:bottom w:val="none" w:sz="0" w:space="0" w:color="auto"/>
            <w:right w:val="none" w:sz="0" w:space="0" w:color="auto"/>
          </w:divBdr>
        </w:div>
        <w:div w:id="1265116992">
          <w:marLeft w:val="0"/>
          <w:marRight w:val="0"/>
          <w:marTop w:val="0"/>
          <w:marBottom w:val="0"/>
          <w:divBdr>
            <w:top w:val="none" w:sz="0" w:space="0" w:color="auto"/>
            <w:left w:val="none" w:sz="0" w:space="0" w:color="auto"/>
            <w:bottom w:val="none" w:sz="0" w:space="0" w:color="auto"/>
            <w:right w:val="none" w:sz="0" w:space="0" w:color="auto"/>
          </w:divBdr>
        </w:div>
      </w:divsChild>
    </w:div>
    <w:div w:id="1892229385">
      <w:bodyDiv w:val="1"/>
      <w:marLeft w:val="0"/>
      <w:marRight w:val="0"/>
      <w:marTop w:val="0"/>
      <w:marBottom w:val="0"/>
      <w:divBdr>
        <w:top w:val="none" w:sz="0" w:space="0" w:color="auto"/>
        <w:left w:val="none" w:sz="0" w:space="0" w:color="auto"/>
        <w:bottom w:val="none" w:sz="0" w:space="0" w:color="auto"/>
        <w:right w:val="none" w:sz="0" w:space="0" w:color="auto"/>
      </w:divBdr>
    </w:div>
    <w:div w:id="19875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kiwand.com/kk/%D0%97%D0%B0%D2%A3" TargetMode="External"/><Relationship Id="rId13" Type="http://schemas.openxmlformats.org/officeDocument/2006/relationships/hyperlink" Target="http://adilet.zan.kz/kaz/docs/K1400000231" TargetMode="External"/><Relationship Id="rId18" Type="http://schemas.openxmlformats.org/officeDocument/2006/relationships/hyperlink" Target="https://kk.wikipedia.org/wiki/%D0%A2%D2%B1%D0%BB%D2%93%D0%B0" TargetMode="External"/><Relationship Id="rId26" Type="http://schemas.openxmlformats.org/officeDocument/2006/relationships/hyperlink" Target="https://kk.wikipedia.org/wiki/%D0%90%D0%B7%D0%B0%D0%BC%D0%B0%D1%82" TargetMode="External"/><Relationship Id="rId39"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s://kk.wikipedia.org/wiki/%D0%A2%D0%B5%D1%80%D0%B3%D0%B5%D1%83%D1%88%D1%96" TargetMode="External"/><Relationship Id="rId34" Type="http://schemas.openxmlformats.org/officeDocument/2006/relationships/hyperlink" Target="http://www.tounb.ru/social_projects/Schooloflegalknowledge/shool_law_2.aspx" TargetMode="External"/><Relationship Id="rId7" Type="http://schemas.openxmlformats.org/officeDocument/2006/relationships/image" Target="media/image1.jpeg"/><Relationship Id="rId12" Type="http://schemas.openxmlformats.org/officeDocument/2006/relationships/hyperlink" Target="http://adilet.zan.kz/kaz/docs/K1400000231" TargetMode="External"/><Relationship Id="rId17" Type="http://schemas.openxmlformats.org/officeDocument/2006/relationships/hyperlink" Target="https://kk.wikipedia.org/wiki/%D0%90%D0%B7%D0%B0%D0%BC%D0%B0%D1%82" TargetMode="External"/><Relationship Id="rId25" Type="http://schemas.openxmlformats.org/officeDocument/2006/relationships/hyperlink" Target="https://kk.wikipedia.org/wiki/%D2%AE%D0%BA%D1%96%D0%BC" TargetMode="External"/><Relationship Id="rId33" Type="http://schemas.openxmlformats.org/officeDocument/2006/relationships/hyperlink" Target="https://kk.wikipedia.org/wiki/%D2%9A%D0%B0%D0%B7%D0%B0%D2%9B%D1%81%D1%82%D0%B0%D0%BD_%D0%A0%D0%B5%D1%81%D0%BF%D1%83%D0%B1%D0%BB%D0%B8%D0%BA%D0%B0%D1%81%D1%8B"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adilet.zan.kz/kaz/docs/Z970000206_" TargetMode="External"/><Relationship Id="rId20" Type="http://schemas.openxmlformats.org/officeDocument/2006/relationships/hyperlink" Target="https://kk.wikipedia.org/w/index.php?title=%D2%9A%D1%83%D0%B7%D0%B0%D1%83%D1%85%D0%B0%D1%82&amp;action=edit&amp;redlink=1" TargetMode="External"/><Relationship Id="rId29" Type="http://schemas.openxmlformats.org/officeDocument/2006/relationships/hyperlink" Target="https://kk.wikipedia.org/wiki/%D0%9F%D1%80%D0%BE%D0%BA%D1%83%D1%80%D0%BE%D1%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tref.ru/mratbekizi-altinaj-v2.html" TargetMode="External"/><Relationship Id="rId24" Type="http://schemas.openxmlformats.org/officeDocument/2006/relationships/hyperlink" Target="https://kk.wikipedia.org/wiki/%D0%A1%D0%BE%D1%82" TargetMode="External"/><Relationship Id="rId32" Type="http://schemas.openxmlformats.org/officeDocument/2006/relationships/hyperlink" Target="https://kk.wikipedia.org/wiki/%D0%90%D0%B7%D0%B0%D0%BC%D0%B0%D1%82%D1%82%D1%8B%D2%9B"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adilet.zan.kz/kaz/docs/Z970000206_" TargetMode="External"/><Relationship Id="rId23" Type="http://schemas.openxmlformats.org/officeDocument/2006/relationships/hyperlink" Target="https://kk.wikipedia.org/wiki/%D0%A1%D1%83%D0%B4%D1%8C%D1%8F" TargetMode="External"/><Relationship Id="rId28" Type="http://schemas.openxmlformats.org/officeDocument/2006/relationships/hyperlink" Target="https://kk.wikipedia.org/wiki/%D2%9A%D2%B1%D0%B6%D0%B0%D1%82" TargetMode="External"/><Relationship Id="rId36" Type="http://schemas.openxmlformats.org/officeDocument/2006/relationships/footer" Target="footer1.xml"/><Relationship Id="rId10" Type="http://schemas.openxmlformats.org/officeDocument/2006/relationships/hyperlink" Target="http://www.netref.ru/tabifi-monopoliyalar-jene-retteletin-naritar-turali.html" TargetMode="External"/><Relationship Id="rId19" Type="http://schemas.openxmlformats.org/officeDocument/2006/relationships/hyperlink" Target="https://kk.wikipedia.org/wiki/%D0%A1%D0%BE%D1%82" TargetMode="External"/><Relationship Id="rId31" Type="http://schemas.openxmlformats.org/officeDocument/2006/relationships/hyperlink" Target="https://kk.wikipedia.org/wiki/%D2%9A%D1%8B%D0%BB%D0%BC%D1%8B%D1%81" TargetMode="External"/><Relationship Id="rId4" Type="http://schemas.openxmlformats.org/officeDocument/2006/relationships/webSettings" Target="webSettings.xml"/><Relationship Id="rId9" Type="http://schemas.openxmlformats.org/officeDocument/2006/relationships/hyperlink" Target="http://www.netref.ru/januarlar-dniesin-orfau-osimin-molajtu-jene-pajdalanu-turali-v3.html" TargetMode="External"/><Relationship Id="rId14" Type="http://schemas.openxmlformats.org/officeDocument/2006/relationships/hyperlink" Target="http://adilet.zan.kz/kaz/docs/K1400000231" TargetMode="External"/><Relationship Id="rId22" Type="http://schemas.openxmlformats.org/officeDocument/2006/relationships/hyperlink" Target="https://kk.wikipedia.org/wiki/%D0%9F%D1%80%D0%BE%D0%BA%D1%83%D1%80%D0%BE%D1%80" TargetMode="External"/><Relationship Id="rId27" Type="http://schemas.openxmlformats.org/officeDocument/2006/relationships/hyperlink" Target="https://kk.wikipedia.org/w/index.php?title=%D0%A2%D0%B0%D0%BB%D0%B0%D0%BF&amp;action=edit&amp;redlink=1" TargetMode="External"/><Relationship Id="rId30" Type="http://schemas.openxmlformats.org/officeDocument/2006/relationships/hyperlink" Target="https://kk.wikipedia.org/wiki/%D0%A1%D1%83%D0%B4%D1%8C%D1%8F" TargetMode="External"/><Relationship Id="rId35" Type="http://schemas.openxmlformats.org/officeDocument/2006/relationships/hyperlink" Target="http://www.pravo.vuzlib.org/book_z619_page_3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36</Pages>
  <Words>13777</Words>
  <Characters>78529</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92122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Утаров Канат</dc:creator>
  <cp:lastModifiedBy>Admin</cp:lastModifiedBy>
  <cp:revision>17</cp:revision>
  <dcterms:created xsi:type="dcterms:W3CDTF">2017-02-06T11:41:00Z</dcterms:created>
  <dcterms:modified xsi:type="dcterms:W3CDTF">2017-03-02T05:49:00Z</dcterms:modified>
</cp:coreProperties>
</file>